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27" w:rsidRPr="00CC6DF7" w:rsidRDefault="00757227" w:rsidP="00757227">
      <w:pPr>
        <w:pStyle w:val="Heading1"/>
      </w:pPr>
      <w:r>
        <w:t xml:space="preserve">Risk </w:t>
      </w:r>
      <w:r w:rsidR="006C465A">
        <w:t>a</w:t>
      </w:r>
      <w:r>
        <w:t>ssessment</w:t>
      </w:r>
      <w:r w:rsidRPr="00CC6DF7">
        <w:t xml:space="preserve"> </w:t>
      </w:r>
      <w:r>
        <w:t>t</w:t>
      </w:r>
      <w:r w:rsidRPr="00CC6DF7">
        <w:t>emplate</w:t>
      </w:r>
    </w:p>
    <w:p w:rsidR="00757227" w:rsidRDefault="00757227" w:rsidP="00757227">
      <w:r w:rsidRPr="005649A6">
        <w:rPr>
          <w:rFonts w:eastAsia="Times New Roman" w:cs="Arial"/>
        </w:rPr>
        <w:t xml:space="preserve">This template is designed to help you create a </w:t>
      </w:r>
      <w:r>
        <w:t>risk assessment checklist and worksheet. You should edit this document specific to your Crown reserve. Attach any documents or links that you use to assist in development of the risk assessment.</w:t>
      </w:r>
    </w:p>
    <w:p w:rsidR="00757227" w:rsidRPr="00EA021F" w:rsidRDefault="00757227" w:rsidP="00757227">
      <w:pPr>
        <w:pStyle w:val="Heading2"/>
        <w:rPr>
          <w:rFonts w:ascii="Arial" w:hAnsi="Arial" w:cs="Arial"/>
        </w:rPr>
      </w:pPr>
      <w:r w:rsidRPr="00EA021F">
        <w:rPr>
          <w:rFonts w:ascii="Arial" w:hAnsi="Arial" w:cs="Arial"/>
        </w:rPr>
        <w:t>Key definitions:</w:t>
      </w:r>
    </w:p>
    <w:p w:rsidR="00757227" w:rsidRDefault="00757227" w:rsidP="00757227">
      <w:r w:rsidRPr="007627D5">
        <w:rPr>
          <w:b/>
        </w:rPr>
        <w:t>A hazard</w:t>
      </w:r>
      <w:r>
        <w:t xml:space="preserve"> is anything that has the potential to cause injury or disease to people, damage to the environment, property, assets, equipment, finances or reputation.</w:t>
      </w:r>
    </w:p>
    <w:p w:rsidR="00757227" w:rsidRDefault="00757227" w:rsidP="00757227">
      <w:r w:rsidRPr="007627D5">
        <w:rPr>
          <w:b/>
        </w:rPr>
        <w:t>A risk</w:t>
      </w:r>
      <w:r>
        <w:t xml:space="preserve"> is the chance of the hazard actually causing an injury, illness or disease, or damage/loss to the environment, assets, equipment, finances or reputation.</w:t>
      </w:r>
    </w:p>
    <w:p w:rsidR="00757227" w:rsidRDefault="00757227" w:rsidP="00757227">
      <w:r w:rsidRPr="007627D5">
        <w:rPr>
          <w:b/>
        </w:rPr>
        <w:t>Likelihood</w:t>
      </w:r>
      <w:r>
        <w:t xml:space="preserve"> is the chance, probability and frequency of a consequence occurring.</w:t>
      </w:r>
    </w:p>
    <w:p w:rsidR="00757227" w:rsidRPr="00EA021F" w:rsidRDefault="00757227" w:rsidP="00757227">
      <w:pPr>
        <w:pStyle w:val="Heading2"/>
        <w:rPr>
          <w:rFonts w:ascii="Arial" w:hAnsi="Arial" w:cs="Arial"/>
        </w:rPr>
      </w:pPr>
      <w:r w:rsidRPr="00EA021F">
        <w:rPr>
          <w:rFonts w:ascii="Arial" w:hAnsi="Arial" w:cs="Arial"/>
        </w:rPr>
        <w:t>Steps:</w:t>
      </w:r>
    </w:p>
    <w:p w:rsidR="00757227" w:rsidRDefault="00757227" w:rsidP="00757227">
      <w:pPr>
        <w:ind w:left="720" w:hanging="720"/>
      </w:pPr>
      <w:r>
        <w:t>1.</w:t>
      </w:r>
      <w:r>
        <w:tab/>
        <w:t>Hazard identification and risk assessment. Complete one for each activity, task, item or product. Conduct each risk assessment in consultation with individuals that could be affected by the identified hazard or the implementation and maintenance of risk controls:</w:t>
      </w:r>
    </w:p>
    <w:p w:rsidR="00757227" w:rsidRDefault="00757227" w:rsidP="00757227">
      <w:pPr>
        <w:ind w:left="1440" w:hanging="720"/>
      </w:pPr>
      <w:r>
        <w:t>(a)</w:t>
      </w:r>
      <w:r>
        <w:tab/>
        <w:t xml:space="preserve">Identify all reasonably foreseeable hazards associated with the activity, task, item or product. </w:t>
      </w:r>
    </w:p>
    <w:p w:rsidR="00757227" w:rsidRDefault="00757227" w:rsidP="00757227">
      <w:pPr>
        <w:ind w:left="1440" w:hanging="720"/>
      </w:pPr>
      <w:r>
        <w:t>(b)</w:t>
      </w:r>
      <w:r>
        <w:tab/>
        <w:t>Describe the potential risk associated with each hazard identified.</w:t>
      </w:r>
    </w:p>
    <w:p w:rsidR="00757227" w:rsidRDefault="00757227" w:rsidP="00757227">
      <w:pPr>
        <w:ind w:left="1440" w:hanging="720"/>
      </w:pPr>
      <w:r>
        <w:t>(c)</w:t>
      </w:r>
      <w:r>
        <w:tab/>
        <w:t>Assess the likelihood of identified risks using the risk matrix. Consider the following:</w:t>
      </w:r>
    </w:p>
    <w:p w:rsidR="00757227" w:rsidRDefault="00757227" w:rsidP="00757227">
      <w:pPr>
        <w:ind w:left="2160" w:hanging="720"/>
      </w:pPr>
      <w:proofErr w:type="spellStart"/>
      <w:r>
        <w:t>i</w:t>
      </w:r>
      <w:proofErr w:type="spellEnd"/>
      <w:r>
        <w:t>.</w:t>
      </w:r>
      <w:r>
        <w:tab/>
        <w:t>Experience of the person exposed to the hazard,</w:t>
      </w:r>
    </w:p>
    <w:p w:rsidR="00757227" w:rsidRDefault="00757227" w:rsidP="00757227">
      <w:pPr>
        <w:ind w:left="2160" w:hanging="720"/>
      </w:pPr>
      <w:r>
        <w:t>ii.</w:t>
      </w:r>
      <w:r>
        <w:tab/>
        <w:t>Past incidents,</w:t>
      </w:r>
    </w:p>
    <w:p w:rsidR="00757227" w:rsidRDefault="00757227" w:rsidP="00757227">
      <w:pPr>
        <w:ind w:left="2160" w:hanging="720"/>
      </w:pPr>
      <w:r>
        <w:t>iii.</w:t>
      </w:r>
      <w:r>
        <w:tab/>
        <w:t>Frequency and duration of exposure to the hazard,</w:t>
      </w:r>
    </w:p>
    <w:p w:rsidR="00757227" w:rsidRDefault="00757227" w:rsidP="00757227">
      <w:pPr>
        <w:ind w:left="2160" w:hanging="720"/>
      </w:pPr>
      <w:r>
        <w:t>iv.</w:t>
      </w:r>
      <w:r>
        <w:tab/>
        <w:t>Existing control measures,</w:t>
      </w:r>
    </w:p>
    <w:p w:rsidR="00757227" w:rsidRDefault="00757227" w:rsidP="00757227">
      <w:pPr>
        <w:ind w:left="2160" w:hanging="720"/>
      </w:pPr>
      <w:r>
        <w:t>v.</w:t>
      </w:r>
      <w:r>
        <w:tab/>
        <w:t>Environmental (or other) conditions that might contribute to an incident,</w:t>
      </w:r>
    </w:p>
    <w:p w:rsidR="00757227" w:rsidRDefault="00757227" w:rsidP="00757227">
      <w:pPr>
        <w:ind w:left="2160" w:hanging="720"/>
      </w:pPr>
      <w:r>
        <w:t>vi.</w:t>
      </w:r>
      <w:r>
        <w:tab/>
        <w:t>Pre-existing hazards</w:t>
      </w:r>
    </w:p>
    <w:p w:rsidR="00757227" w:rsidRDefault="00757227" w:rsidP="00757227">
      <w:pPr>
        <w:ind w:left="1440" w:hanging="720"/>
      </w:pPr>
      <w:r>
        <w:t>(d)</w:t>
      </w:r>
      <w:r>
        <w:tab/>
        <w:t>Specify risk control measures to eliminate or reduce the level of risk. Consideration should be given to balance the cost of controls, the efforts of implementation and maintenance, and the amount of risk reduction. The implementation on controls must not introduce additional risks. Use the hierarchy of controls to determine the effectiveness of the control measure.</w:t>
      </w:r>
    </w:p>
    <w:p w:rsidR="00757227" w:rsidRDefault="00757227" w:rsidP="00757227">
      <w:pPr>
        <w:ind w:left="1440" w:hanging="720"/>
      </w:pPr>
      <w:r>
        <w:t>(e)</w:t>
      </w:r>
      <w:r>
        <w:tab/>
        <w:t>Assess the likelihood of identified risks with controls in place using the risk matrix</w:t>
      </w:r>
    </w:p>
    <w:p w:rsidR="00757227" w:rsidRDefault="00757227" w:rsidP="00757227">
      <w:r>
        <w:t>2.</w:t>
      </w:r>
      <w:r>
        <w:tab/>
        <w:t>Assign control to an individual or team, with a date for implementation.</w:t>
      </w:r>
    </w:p>
    <w:p w:rsidR="00757227" w:rsidRDefault="00757227" w:rsidP="00757227">
      <w:r>
        <w:t>3.</w:t>
      </w:r>
      <w:r>
        <w:tab/>
        <w:t>Review the risk assessment and evaluate the effectiveness of the control measures.</w:t>
      </w:r>
    </w:p>
    <w:p w:rsidR="00757227" w:rsidRPr="007C4C11" w:rsidRDefault="00757227" w:rsidP="00757227">
      <w:r>
        <w:t>4.</w:t>
      </w:r>
      <w:r>
        <w:tab/>
        <w:t>Retain a copy of the risk assessment.</w:t>
      </w:r>
    </w:p>
    <w:p w:rsidR="00757227" w:rsidRPr="008B224E" w:rsidRDefault="00757227" w:rsidP="00757227">
      <w:pPr>
        <w:spacing w:before="0" w:after="200" w:line="276" w:lineRule="auto"/>
        <w:rPr>
          <w:rFonts w:eastAsia="Times New Roman" w:cs="Arial"/>
        </w:rPr>
      </w:pPr>
    </w:p>
    <w:p w:rsidR="00757227" w:rsidRDefault="00757227" w:rsidP="00757227">
      <w:pPr>
        <w:spacing w:before="0" w:after="200" w:line="276" w:lineRule="auto"/>
        <w:rPr>
          <w:rFonts w:eastAsia="Times New Roman" w:cs="Arial"/>
        </w:rPr>
      </w:pPr>
      <w:r>
        <w:rPr>
          <w:rFonts w:eastAsia="Times New Roman" w:cs="Arial"/>
        </w:rPr>
        <w:br w:type="page"/>
      </w:r>
    </w:p>
    <w:p w:rsidR="00757227" w:rsidRDefault="00757227" w:rsidP="00757227">
      <w:pPr>
        <w:rPr>
          <w:rFonts w:cs="Arial"/>
        </w:rPr>
        <w:sectPr w:rsidR="00757227" w:rsidSect="006D2ECC">
          <w:footerReference w:type="default" r:id="rId7"/>
          <w:pgSz w:w="11906" w:h="16838"/>
          <w:pgMar w:top="720" w:right="720" w:bottom="720" w:left="720" w:header="708" w:footer="708" w:gutter="0"/>
          <w:cols w:space="259"/>
          <w:docGrid w:linePitch="360"/>
        </w:sectPr>
      </w:pPr>
    </w:p>
    <w:p w:rsidR="00757227" w:rsidRDefault="00757227" w:rsidP="00757227">
      <w:pPr>
        <w:pStyle w:val="Heading1"/>
      </w:pPr>
      <w:r w:rsidRPr="009964DE">
        <w:lastRenderedPageBreak/>
        <w:t>Risk assessment template</w:t>
      </w:r>
    </w:p>
    <w:tbl>
      <w:tblPr>
        <w:tblStyle w:val="TableGrid"/>
        <w:tblW w:w="0" w:type="auto"/>
        <w:tblLook w:val="04A0" w:firstRow="1" w:lastRow="0" w:firstColumn="1" w:lastColumn="0" w:noHBand="0" w:noVBand="1"/>
      </w:tblPr>
      <w:tblGrid>
        <w:gridCol w:w="3227"/>
        <w:gridCol w:w="2268"/>
        <w:gridCol w:w="4913"/>
        <w:gridCol w:w="2603"/>
        <w:gridCol w:w="2603"/>
      </w:tblGrid>
      <w:tr w:rsidR="00757227" w:rsidTr="00DF22A4">
        <w:trPr>
          <w:cnfStyle w:val="100000000000" w:firstRow="1" w:lastRow="0" w:firstColumn="0" w:lastColumn="0" w:oddVBand="0" w:evenVBand="0" w:oddHBand="0" w:evenHBand="0" w:firstRowFirstColumn="0" w:firstRowLastColumn="0" w:lastRowFirstColumn="0" w:lastRowLastColumn="0"/>
        </w:trPr>
        <w:tc>
          <w:tcPr>
            <w:tcW w:w="15614" w:type="dxa"/>
            <w:gridSpan w:val="5"/>
          </w:tcPr>
          <w:p w:rsidR="00757227" w:rsidRDefault="00757227" w:rsidP="00DF22A4">
            <w:pPr>
              <w:spacing w:line="240" w:lineRule="auto"/>
            </w:pPr>
            <w:r>
              <w:rPr>
                <w:rFonts w:cs="Arial"/>
              </w:rPr>
              <w:t xml:space="preserve">RISK ASSESSMENT </w:t>
            </w:r>
            <w:r w:rsidRPr="005B0D74">
              <w:rPr>
                <w:rFonts w:cs="Arial"/>
                <w:b w:val="0"/>
                <w:i/>
              </w:rPr>
              <w:t>[add Crown land manager</w:t>
            </w:r>
            <w:r>
              <w:rPr>
                <w:rFonts w:cs="Arial"/>
                <w:b w:val="0"/>
                <w:i/>
              </w:rPr>
              <w:t xml:space="preserve"> n</w:t>
            </w:r>
            <w:r w:rsidRPr="005B0D74">
              <w:rPr>
                <w:rFonts w:cs="Arial"/>
                <w:b w:val="0"/>
                <w:i/>
              </w:rPr>
              <w:t>ame, Reserve #]</w:t>
            </w:r>
          </w:p>
        </w:tc>
      </w:tr>
      <w:tr w:rsidR="00757227" w:rsidTr="00DF22A4">
        <w:tc>
          <w:tcPr>
            <w:tcW w:w="3227" w:type="dxa"/>
          </w:tcPr>
          <w:p w:rsidR="00757227" w:rsidRPr="006C4968" w:rsidRDefault="00757227" w:rsidP="00DF22A4">
            <w:pPr>
              <w:spacing w:line="240" w:lineRule="auto"/>
              <w:rPr>
                <w:i/>
              </w:rPr>
            </w:pPr>
            <w:r>
              <w:t>Detail of what is being assessed</w:t>
            </w:r>
          </w:p>
        </w:tc>
        <w:tc>
          <w:tcPr>
            <w:tcW w:w="7181" w:type="dxa"/>
            <w:gridSpan w:val="2"/>
          </w:tcPr>
          <w:p w:rsidR="00757227" w:rsidRDefault="00757227" w:rsidP="006C465A">
            <w:pPr>
              <w:spacing w:line="240" w:lineRule="auto"/>
            </w:pPr>
            <w:r>
              <w:rPr>
                <w:i/>
              </w:rPr>
              <w:t>E</w:t>
            </w:r>
            <w:r w:rsidR="006C465A">
              <w:rPr>
                <w:i/>
              </w:rPr>
              <w:t>.</w:t>
            </w:r>
            <w:r>
              <w:rPr>
                <w:i/>
              </w:rPr>
              <w:t>g</w:t>
            </w:r>
            <w:r w:rsidR="006C465A">
              <w:rPr>
                <w:i/>
              </w:rPr>
              <w:t>.</w:t>
            </w:r>
            <w:r>
              <w:rPr>
                <w:i/>
              </w:rPr>
              <w:t xml:space="preserve"> location, activity</w:t>
            </w:r>
          </w:p>
        </w:tc>
        <w:tc>
          <w:tcPr>
            <w:tcW w:w="2603" w:type="dxa"/>
          </w:tcPr>
          <w:p w:rsidR="00757227" w:rsidRDefault="00757227" w:rsidP="00DF22A4">
            <w:pPr>
              <w:spacing w:line="240" w:lineRule="auto"/>
            </w:pPr>
            <w:r>
              <w:t>Date of assessment</w:t>
            </w:r>
          </w:p>
        </w:tc>
        <w:tc>
          <w:tcPr>
            <w:tcW w:w="2603" w:type="dxa"/>
          </w:tcPr>
          <w:p w:rsidR="00757227" w:rsidRDefault="00757227" w:rsidP="00DF22A4">
            <w:pPr>
              <w:spacing w:line="240" w:lineRule="auto"/>
            </w:pPr>
            <w:r>
              <w:t>Date of review</w:t>
            </w:r>
          </w:p>
        </w:tc>
      </w:tr>
      <w:tr w:rsidR="00757227" w:rsidTr="00DF22A4">
        <w:tc>
          <w:tcPr>
            <w:tcW w:w="3227" w:type="dxa"/>
          </w:tcPr>
          <w:p w:rsidR="00757227" w:rsidRDefault="00757227" w:rsidP="00DF22A4">
            <w:pPr>
              <w:spacing w:line="240" w:lineRule="auto"/>
            </w:pPr>
          </w:p>
        </w:tc>
        <w:tc>
          <w:tcPr>
            <w:tcW w:w="2268" w:type="dxa"/>
          </w:tcPr>
          <w:p w:rsidR="00757227" w:rsidRDefault="00757227" w:rsidP="00DF22A4">
            <w:pPr>
              <w:spacing w:line="240" w:lineRule="auto"/>
            </w:pPr>
            <w:r>
              <w:t>Name</w:t>
            </w:r>
          </w:p>
        </w:tc>
        <w:tc>
          <w:tcPr>
            <w:tcW w:w="10119" w:type="dxa"/>
            <w:gridSpan w:val="3"/>
          </w:tcPr>
          <w:p w:rsidR="00757227" w:rsidRDefault="00757227" w:rsidP="00DF22A4">
            <w:pPr>
              <w:spacing w:line="240" w:lineRule="auto"/>
            </w:pPr>
            <w:r>
              <w:t>Position</w:t>
            </w:r>
          </w:p>
        </w:tc>
      </w:tr>
      <w:tr w:rsidR="00757227" w:rsidTr="00DF22A4">
        <w:tc>
          <w:tcPr>
            <w:tcW w:w="3227" w:type="dxa"/>
          </w:tcPr>
          <w:p w:rsidR="00757227" w:rsidRDefault="00757227" w:rsidP="00DF22A4">
            <w:pPr>
              <w:spacing w:line="240" w:lineRule="auto"/>
            </w:pPr>
            <w:r>
              <w:t>People involved in assessment</w:t>
            </w:r>
          </w:p>
        </w:tc>
        <w:tc>
          <w:tcPr>
            <w:tcW w:w="2268" w:type="dxa"/>
          </w:tcPr>
          <w:p w:rsidR="00757227" w:rsidRDefault="00757227" w:rsidP="00DF22A4">
            <w:pPr>
              <w:spacing w:line="240" w:lineRule="auto"/>
            </w:pPr>
          </w:p>
        </w:tc>
        <w:tc>
          <w:tcPr>
            <w:tcW w:w="10119" w:type="dxa"/>
            <w:gridSpan w:val="3"/>
          </w:tcPr>
          <w:p w:rsidR="00757227" w:rsidRDefault="00757227" w:rsidP="00DF22A4">
            <w:pPr>
              <w:spacing w:line="240" w:lineRule="auto"/>
            </w:pPr>
          </w:p>
        </w:tc>
      </w:tr>
      <w:tr w:rsidR="00757227" w:rsidTr="00DF22A4">
        <w:tc>
          <w:tcPr>
            <w:tcW w:w="3227" w:type="dxa"/>
          </w:tcPr>
          <w:p w:rsidR="00757227" w:rsidRDefault="00757227" w:rsidP="00DF22A4">
            <w:pPr>
              <w:spacing w:line="240" w:lineRule="auto"/>
            </w:pPr>
            <w:r>
              <w:t>Assessment prepared by</w:t>
            </w:r>
          </w:p>
        </w:tc>
        <w:tc>
          <w:tcPr>
            <w:tcW w:w="2268" w:type="dxa"/>
          </w:tcPr>
          <w:p w:rsidR="00757227" w:rsidRDefault="00757227" w:rsidP="00DF22A4">
            <w:pPr>
              <w:spacing w:line="240" w:lineRule="auto"/>
            </w:pPr>
          </w:p>
        </w:tc>
        <w:tc>
          <w:tcPr>
            <w:tcW w:w="10119" w:type="dxa"/>
            <w:gridSpan w:val="3"/>
          </w:tcPr>
          <w:p w:rsidR="00757227" w:rsidRDefault="00757227" w:rsidP="00DF22A4">
            <w:pPr>
              <w:spacing w:line="240" w:lineRule="auto"/>
            </w:pPr>
          </w:p>
        </w:tc>
      </w:tr>
      <w:tr w:rsidR="00757227" w:rsidTr="00DF22A4">
        <w:tc>
          <w:tcPr>
            <w:tcW w:w="3227" w:type="dxa"/>
          </w:tcPr>
          <w:p w:rsidR="00757227" w:rsidRDefault="00757227" w:rsidP="00DF22A4">
            <w:pPr>
              <w:spacing w:line="240" w:lineRule="auto"/>
            </w:pPr>
            <w:r>
              <w:t>Assessment reviewed by</w:t>
            </w:r>
          </w:p>
        </w:tc>
        <w:tc>
          <w:tcPr>
            <w:tcW w:w="2268" w:type="dxa"/>
          </w:tcPr>
          <w:p w:rsidR="00757227" w:rsidRDefault="00757227" w:rsidP="00DF22A4">
            <w:pPr>
              <w:spacing w:line="240" w:lineRule="auto"/>
            </w:pPr>
          </w:p>
        </w:tc>
        <w:tc>
          <w:tcPr>
            <w:tcW w:w="10119" w:type="dxa"/>
            <w:gridSpan w:val="3"/>
          </w:tcPr>
          <w:p w:rsidR="00757227" w:rsidRDefault="00757227" w:rsidP="00DF22A4">
            <w:pPr>
              <w:spacing w:line="240" w:lineRule="auto"/>
            </w:pPr>
          </w:p>
        </w:tc>
      </w:tr>
      <w:tr w:rsidR="00757227" w:rsidTr="00DF22A4">
        <w:tc>
          <w:tcPr>
            <w:tcW w:w="3227" w:type="dxa"/>
          </w:tcPr>
          <w:p w:rsidR="00757227" w:rsidRDefault="00757227" w:rsidP="00DF22A4">
            <w:pPr>
              <w:spacing w:line="240" w:lineRule="auto"/>
            </w:pPr>
            <w:r>
              <w:t>Resources used</w:t>
            </w:r>
          </w:p>
        </w:tc>
        <w:tc>
          <w:tcPr>
            <w:tcW w:w="2268" w:type="dxa"/>
          </w:tcPr>
          <w:p w:rsidR="00757227" w:rsidRDefault="00757227" w:rsidP="00DF22A4">
            <w:pPr>
              <w:spacing w:line="240" w:lineRule="auto"/>
            </w:pPr>
          </w:p>
        </w:tc>
        <w:tc>
          <w:tcPr>
            <w:tcW w:w="10119" w:type="dxa"/>
            <w:gridSpan w:val="3"/>
          </w:tcPr>
          <w:p w:rsidR="00757227" w:rsidRDefault="00757227" w:rsidP="00DF22A4">
            <w:pPr>
              <w:spacing w:line="240" w:lineRule="auto"/>
            </w:pPr>
          </w:p>
        </w:tc>
      </w:tr>
    </w:tbl>
    <w:p w:rsidR="00757227" w:rsidRDefault="00757227" w:rsidP="00757227"/>
    <w:p w:rsidR="00757227" w:rsidRDefault="00757227" w:rsidP="00757227">
      <w:pPr>
        <w:sectPr w:rsidR="00757227" w:rsidSect="006C4968">
          <w:footerReference w:type="default" r:id="rId8"/>
          <w:pgSz w:w="16838" w:h="11906" w:orient="landscape"/>
          <w:pgMar w:top="720" w:right="720" w:bottom="720" w:left="720" w:header="708" w:footer="708" w:gutter="0"/>
          <w:cols w:space="259"/>
          <w:docGrid w:linePitch="360"/>
        </w:sectPr>
      </w:pPr>
    </w:p>
    <w:tbl>
      <w:tblPr>
        <w:tblStyle w:val="TableGrid"/>
        <w:tblW w:w="0" w:type="auto"/>
        <w:tblLook w:val="04A0" w:firstRow="1" w:lastRow="0" w:firstColumn="1" w:lastColumn="0" w:noHBand="0" w:noVBand="1"/>
      </w:tblPr>
      <w:tblGrid>
        <w:gridCol w:w="435"/>
        <w:gridCol w:w="996"/>
        <w:gridCol w:w="741"/>
        <w:gridCol w:w="741"/>
        <w:gridCol w:w="774"/>
        <w:gridCol w:w="865"/>
        <w:gridCol w:w="1184"/>
      </w:tblGrid>
      <w:tr w:rsidR="00757227" w:rsidRPr="006448F2" w:rsidTr="00DF22A4">
        <w:trPr>
          <w:cnfStyle w:val="100000000000" w:firstRow="1" w:lastRow="0" w:firstColumn="0" w:lastColumn="0" w:oddVBand="0" w:evenVBand="0" w:oddHBand="0" w:evenHBand="0" w:firstRowFirstColumn="0" w:firstRowLastColumn="0" w:lastRowFirstColumn="0" w:lastRowLastColumn="0"/>
        </w:trPr>
        <w:tc>
          <w:tcPr>
            <w:tcW w:w="0" w:type="auto"/>
            <w:gridSpan w:val="2"/>
            <w:vMerge w:val="restart"/>
            <w:tcBorders>
              <w:top w:val="nil"/>
              <w:left w:val="nil"/>
            </w:tcBorders>
            <w:shd w:val="clear" w:color="auto" w:fill="FFFFFF" w:themeFill="background1"/>
          </w:tcPr>
          <w:p w:rsidR="00757227" w:rsidRPr="006448F2" w:rsidRDefault="00757227" w:rsidP="00DF22A4">
            <w:pPr>
              <w:spacing w:before="0" w:after="0" w:line="240" w:lineRule="auto"/>
              <w:rPr>
                <w:rFonts w:ascii="Arial Narrow" w:hAnsi="Arial Narrow"/>
                <w:sz w:val="18"/>
                <w:szCs w:val="18"/>
              </w:rPr>
            </w:pPr>
          </w:p>
        </w:tc>
        <w:tc>
          <w:tcPr>
            <w:tcW w:w="0" w:type="auto"/>
            <w:gridSpan w:val="5"/>
            <w:shd w:val="clear" w:color="auto" w:fill="1F497D" w:themeFill="text2"/>
          </w:tcPr>
          <w:p w:rsidR="00757227" w:rsidRPr="00175D6A" w:rsidRDefault="00757227" w:rsidP="00DF22A4">
            <w:pPr>
              <w:spacing w:before="0" w:after="0" w:line="240" w:lineRule="auto"/>
              <w:jc w:val="center"/>
              <w:rPr>
                <w:rFonts w:ascii="Arial Narrow" w:hAnsi="Arial Narrow"/>
                <w:b w:val="0"/>
                <w:sz w:val="18"/>
                <w:szCs w:val="18"/>
              </w:rPr>
            </w:pPr>
            <w:r>
              <w:rPr>
                <w:rFonts w:ascii="Arial Narrow" w:hAnsi="Arial Narrow"/>
                <w:noProof/>
                <w:sz w:val="18"/>
                <w:szCs w:val="18"/>
                <w:lang w:eastAsia="en-AU"/>
              </w:rPr>
              <mc:AlternateContent>
                <mc:Choice Requires="wps">
                  <w:drawing>
                    <wp:anchor distT="0" distB="0" distL="114300" distR="114300" simplePos="0" relativeHeight="251660288" behindDoc="0" locked="0" layoutInCell="1" allowOverlap="1" wp14:anchorId="3308E60D" wp14:editId="776E608E">
                      <wp:simplePos x="0" y="0"/>
                      <wp:positionH relativeFrom="column">
                        <wp:posOffset>2642235</wp:posOffset>
                      </wp:positionH>
                      <wp:positionV relativeFrom="paragraph">
                        <wp:posOffset>62230</wp:posOffset>
                      </wp:positionV>
                      <wp:extent cx="1325880" cy="381000"/>
                      <wp:effectExtent l="0" t="19050" r="45720" b="38100"/>
                      <wp:wrapNone/>
                      <wp:docPr id="2" name="Right Arrow 2"/>
                      <wp:cNvGraphicFramePr/>
                      <a:graphic xmlns:a="http://schemas.openxmlformats.org/drawingml/2006/main">
                        <a:graphicData uri="http://schemas.microsoft.com/office/word/2010/wordprocessingShape">
                          <wps:wsp>
                            <wps:cNvSpPr/>
                            <wps:spPr>
                              <a:xfrm>
                                <a:off x="0" y="0"/>
                                <a:ext cx="1325880" cy="381000"/>
                              </a:xfrm>
                              <a:prstGeom prst="right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08.05pt;margin-top:4.9pt;width:104.4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6dkwIAALQFAAAOAAAAZHJzL2Uyb0RvYy54bWysVN9P3DAMfp+0/yHK++i1wHY70UMnENMk&#10;xBAw8RzS5FopjTMnd73bXz8n/XHA0B7QXtI4tj/bX22fne9aw7YKfQO25PnRjDNlJVSNXZf858PV&#10;pzlnPghbCQNWlXyvPD9ffvxw1rmFKqAGUylkBGL9onMlr0Nwiyzzslat8EfglCWlBmxFIBHXWYWi&#10;I/TWZMVs9jnrACuHIJX39HrZK/ky4WutZPihtVeBmZJTbiGdmM6neGbLM7FYo3B1I4c0xDuyaEVj&#10;KegEdSmCYBts/oJqG4ngQYcjCW0GWjdSpRqomnz2qpr7WjiVaiFyvJto8v8PVt5sb5E1VckLzqxo&#10;6RfdNes6sBUidKyIBHXOL8ju3t3iIHm6xmp3Gtv4pTrYLpG6n0hVu8AkPebHxel8TtxL0h3P89ks&#10;sZ4dvB368E1By+Kl5Bjjp/CJUbG99oHiksNoGEN6ME111RiThNgu6sIg2wr60WGX8iaPF1bGvsuR&#10;YKJnFmnoC0+3sDcq4hl7pzQxSKUWKeHUu4dkhJTKhrxX1aJSfY6nxMNIxOSRqkyAEVlTdRP2APCy&#10;0BG7p2ewj64qtf7kPPtXYr3z5JEigw2Tc9tYwLcADFU1RO7tR5J6aiJLT1Dtqb8Q+sHzTl419JOv&#10;hQ+3AmnSqC9oe4QfdGgDXclhuHFWA/5+6z3a0wCQlrOOJrfk/tdGoOLMfLc0Gl/zk5M46kk4Of1S&#10;kIDPNU/PNXbTXgD1TE57ysl0jfbBjFeN0D7SklnFqKQSVlLsksuAo3AR+o1Ca0qq1SqZ0Xg7Ea7t&#10;vZMRPLIa2/dh9yjQDZ0eaEZuYJxysXjV6r1t9LSw2gTQTZqDA68D37QaUuMMayzunudysjos2+Uf&#10;AAAA//8DAFBLAwQUAAYACAAAACEArFKhEN0AAAAIAQAADwAAAGRycy9kb3ducmV2LnhtbEyPQU/D&#10;MAyF70j8h8hI3FjaaVS0NJ2maVyH6ODALWtM29E4JcnW8u8xJ7jZfk/P3yvXsx3EBX3oHSlIFwkI&#10;pMaZnloFr4enuwcQIWoyenCECr4xwLq6vip1YdxEL3ipYys4hEKhFXQxjoWUoenQ6rBwIxJrH85b&#10;HXn1rTReTxxuB7lMkkxa3RN/6PSI2w6bz/psFfi3+/orP+2m59hn2/f9ye93G6/U7c28eQQRcY5/&#10;ZvjFZ3SomOnozmSCGBSs0ixlq4KcG7CeLVc5iCMPfJBVKf8XqH4AAAD//wMAUEsBAi0AFAAGAAgA&#10;AAAhALaDOJL+AAAA4QEAABMAAAAAAAAAAAAAAAAAAAAAAFtDb250ZW50X1R5cGVzXS54bWxQSwEC&#10;LQAUAAYACAAAACEAOP0h/9YAAACUAQAACwAAAAAAAAAAAAAAAAAvAQAAX3JlbHMvLnJlbHNQSwEC&#10;LQAUAAYACAAAACEAi/+unZMCAAC0BQAADgAAAAAAAAAAAAAAAAAuAgAAZHJzL2Uyb0RvYy54bWxQ&#10;SwECLQAUAAYACAAAACEArFKhEN0AAAAIAQAADwAAAAAAAAAAAAAAAADtBAAAZHJzL2Rvd25yZXYu&#10;eG1sUEsFBgAAAAAEAAQA8wAAAPcFAAAAAA==&#10;" adj="18497" fillcolor="#1f497d [3215]" strokecolor="#1f497d [3215]" strokeweight="2pt"/>
                  </w:pict>
                </mc:Fallback>
              </mc:AlternateContent>
            </w:r>
            <w:r w:rsidRPr="00175D6A">
              <w:rPr>
                <w:rFonts w:ascii="Arial Narrow" w:hAnsi="Arial Narrow"/>
                <w:b w:val="0"/>
                <w:sz w:val="18"/>
                <w:szCs w:val="18"/>
              </w:rPr>
              <w:t>Likelihood</w:t>
            </w:r>
          </w:p>
        </w:tc>
      </w:tr>
      <w:tr w:rsidR="00757227" w:rsidRPr="006448F2" w:rsidTr="00DF22A4">
        <w:tc>
          <w:tcPr>
            <w:tcW w:w="0" w:type="auto"/>
            <w:gridSpan w:val="2"/>
            <w:vMerge/>
            <w:tcBorders>
              <w:left w:val="nil"/>
            </w:tcBorders>
            <w:shd w:val="clear" w:color="auto" w:fill="FFFFFF" w:themeFill="background1"/>
          </w:tcPr>
          <w:p w:rsidR="00757227" w:rsidRPr="006448F2" w:rsidRDefault="00757227" w:rsidP="00DF22A4">
            <w:pPr>
              <w:spacing w:before="0" w:after="0" w:line="240" w:lineRule="auto"/>
              <w:rPr>
                <w:rFonts w:ascii="Arial Narrow" w:hAnsi="Arial Narrow"/>
                <w:color w:val="FFFFFF" w:themeColor="background1"/>
                <w:sz w:val="18"/>
                <w:szCs w:val="18"/>
              </w:rPr>
            </w:pP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E.</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Rare</w:t>
            </w: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D.</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Unlikely</w:t>
            </w: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C.</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Possible</w:t>
            </w: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B.</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Likely</w:t>
            </w: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A.</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Almost Certain</w:t>
            </w:r>
          </w:p>
        </w:tc>
      </w:tr>
      <w:tr w:rsidR="00757227" w:rsidRPr="006448F2" w:rsidTr="00DF22A4">
        <w:tc>
          <w:tcPr>
            <w:tcW w:w="0" w:type="auto"/>
            <w:vMerge w:val="restart"/>
            <w:shd w:val="clear" w:color="auto" w:fill="1F497D" w:themeFill="text2"/>
            <w:textDirection w:val="btLr"/>
          </w:tcPr>
          <w:p w:rsidR="00757227" w:rsidRPr="006448F2" w:rsidRDefault="00757227" w:rsidP="00DF22A4">
            <w:pPr>
              <w:spacing w:before="0" w:after="0" w:line="240" w:lineRule="auto"/>
              <w:ind w:left="113" w:right="113"/>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Consequence</w:t>
            </w: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5.</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Extreme</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c>
          <w:tcPr>
            <w:tcW w:w="0" w:type="auto"/>
            <w:shd w:val="clear" w:color="auto" w:fill="FF0000"/>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Very High</w:t>
            </w:r>
          </w:p>
        </w:tc>
        <w:tc>
          <w:tcPr>
            <w:tcW w:w="0" w:type="auto"/>
            <w:shd w:val="clear" w:color="auto" w:fill="FF0000"/>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Very High</w:t>
            </w:r>
          </w:p>
        </w:tc>
      </w:tr>
      <w:tr w:rsidR="00757227" w:rsidRPr="006448F2" w:rsidTr="00DF22A4">
        <w:tc>
          <w:tcPr>
            <w:tcW w:w="0" w:type="auto"/>
            <w:vMerge/>
            <w:shd w:val="clear" w:color="auto" w:fill="1F497D" w:themeFill="text2"/>
          </w:tcPr>
          <w:p w:rsidR="00757227" w:rsidRPr="006448F2" w:rsidRDefault="00757227" w:rsidP="00DF22A4">
            <w:pPr>
              <w:spacing w:before="0" w:after="0" w:line="240" w:lineRule="auto"/>
              <w:rPr>
                <w:rFonts w:ascii="Arial Narrow" w:hAnsi="Arial Narrow"/>
                <w:color w:val="FFFFFF" w:themeColor="background1"/>
                <w:sz w:val="18"/>
                <w:szCs w:val="18"/>
              </w:rPr>
            </w:pPr>
          </w:p>
        </w:tc>
        <w:tc>
          <w:tcPr>
            <w:tcW w:w="0" w:type="auto"/>
            <w:shd w:val="clear" w:color="auto" w:fill="1F497D" w:themeFill="text2"/>
          </w:tcPr>
          <w:p w:rsidR="00757227"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4.</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Major</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c>
          <w:tcPr>
            <w:tcW w:w="0" w:type="auto"/>
            <w:shd w:val="clear" w:color="auto" w:fill="FF0000"/>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Very High</w:t>
            </w:r>
          </w:p>
        </w:tc>
      </w:tr>
      <w:tr w:rsidR="00757227" w:rsidRPr="006448F2" w:rsidTr="00DF22A4">
        <w:tc>
          <w:tcPr>
            <w:tcW w:w="0" w:type="auto"/>
            <w:vMerge/>
            <w:shd w:val="clear" w:color="auto" w:fill="1F497D" w:themeFill="text2"/>
          </w:tcPr>
          <w:p w:rsidR="00757227" w:rsidRPr="006448F2" w:rsidRDefault="00757227" w:rsidP="00DF22A4">
            <w:pPr>
              <w:spacing w:before="0" w:after="0" w:line="240" w:lineRule="auto"/>
              <w:rPr>
                <w:rFonts w:ascii="Arial Narrow" w:hAnsi="Arial Narrow"/>
                <w:color w:val="FFFFFF" w:themeColor="background1"/>
                <w:sz w:val="18"/>
                <w:szCs w:val="18"/>
              </w:rPr>
            </w:pP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3.</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Moderate</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r>
      <w:tr w:rsidR="00757227" w:rsidRPr="006448F2" w:rsidTr="00DF22A4">
        <w:tc>
          <w:tcPr>
            <w:tcW w:w="0" w:type="auto"/>
            <w:vMerge/>
            <w:shd w:val="clear" w:color="auto" w:fill="1F497D" w:themeFill="text2"/>
          </w:tcPr>
          <w:p w:rsidR="00757227" w:rsidRPr="006448F2" w:rsidRDefault="00757227" w:rsidP="00DF22A4">
            <w:pPr>
              <w:spacing w:before="0" w:after="0" w:line="240" w:lineRule="auto"/>
              <w:rPr>
                <w:rFonts w:ascii="Arial Narrow" w:hAnsi="Arial Narrow"/>
                <w:color w:val="FFFFFF" w:themeColor="background1"/>
                <w:sz w:val="18"/>
                <w:szCs w:val="18"/>
              </w:rPr>
            </w:pP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2.</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Minor</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c>
          <w:tcPr>
            <w:tcW w:w="0" w:type="auto"/>
            <w:shd w:val="clear" w:color="auto" w:fill="FFC0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High</w:t>
            </w:r>
          </w:p>
        </w:tc>
      </w:tr>
      <w:tr w:rsidR="00757227" w:rsidRPr="006448F2" w:rsidTr="00DF22A4">
        <w:tc>
          <w:tcPr>
            <w:tcW w:w="0" w:type="auto"/>
            <w:vMerge/>
            <w:shd w:val="clear" w:color="auto" w:fill="1F497D" w:themeFill="text2"/>
          </w:tcPr>
          <w:p w:rsidR="00757227" w:rsidRPr="006448F2" w:rsidRDefault="00757227" w:rsidP="00DF22A4">
            <w:pPr>
              <w:spacing w:before="0" w:after="0" w:line="240" w:lineRule="auto"/>
              <w:rPr>
                <w:rFonts w:ascii="Arial Narrow" w:hAnsi="Arial Narrow"/>
                <w:color w:val="FFFFFF" w:themeColor="background1"/>
                <w:sz w:val="18"/>
                <w:szCs w:val="18"/>
              </w:rPr>
            </w:pPr>
          </w:p>
        </w:tc>
        <w:tc>
          <w:tcPr>
            <w:tcW w:w="0" w:type="auto"/>
            <w:shd w:val="clear" w:color="auto" w:fill="1F497D" w:themeFill="text2"/>
          </w:tcPr>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1.</w:t>
            </w:r>
          </w:p>
          <w:p w:rsidR="00757227" w:rsidRPr="00175D6A" w:rsidRDefault="00757227" w:rsidP="00DF22A4">
            <w:pPr>
              <w:spacing w:before="0" w:after="0" w:line="240" w:lineRule="auto"/>
              <w:jc w:val="center"/>
              <w:rPr>
                <w:rFonts w:ascii="Arial Narrow" w:hAnsi="Arial Narrow"/>
                <w:color w:val="FFFFFF" w:themeColor="background1"/>
                <w:sz w:val="18"/>
                <w:szCs w:val="18"/>
              </w:rPr>
            </w:pPr>
            <w:r w:rsidRPr="00175D6A">
              <w:rPr>
                <w:rFonts w:ascii="Arial Narrow" w:hAnsi="Arial Narrow"/>
                <w:color w:val="FFFFFF" w:themeColor="background1"/>
                <w:sz w:val="18"/>
                <w:szCs w:val="18"/>
              </w:rPr>
              <w:t>Insignificant</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00B05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Low</w:t>
            </w:r>
          </w:p>
        </w:tc>
        <w:tc>
          <w:tcPr>
            <w:tcW w:w="0" w:type="auto"/>
            <w:shd w:val="clear" w:color="auto" w:fill="FFFF00"/>
          </w:tcPr>
          <w:p w:rsidR="00757227" w:rsidRPr="00175D6A" w:rsidRDefault="00757227" w:rsidP="00DF22A4">
            <w:pPr>
              <w:spacing w:before="0" w:after="0" w:line="240" w:lineRule="auto"/>
              <w:jc w:val="center"/>
              <w:rPr>
                <w:rFonts w:ascii="Arial Narrow" w:hAnsi="Arial Narrow"/>
                <w:sz w:val="18"/>
                <w:szCs w:val="18"/>
              </w:rPr>
            </w:pPr>
            <w:r w:rsidRPr="00175D6A">
              <w:rPr>
                <w:rFonts w:ascii="Arial Narrow" w:hAnsi="Arial Narrow"/>
                <w:sz w:val="18"/>
                <w:szCs w:val="18"/>
              </w:rPr>
              <w:t>Medium</w:t>
            </w:r>
          </w:p>
        </w:tc>
      </w:tr>
    </w:tbl>
    <w:p w:rsidR="00757227" w:rsidRDefault="00757227" w:rsidP="00757227">
      <w:r>
        <w:rPr>
          <w:noProof/>
          <w:lang w:eastAsia="en-AU"/>
        </w:rPr>
        <mc:AlternateContent>
          <mc:Choice Requires="wps">
            <w:drawing>
              <wp:anchor distT="0" distB="0" distL="114300" distR="114300" simplePos="0" relativeHeight="251659264" behindDoc="0" locked="0" layoutInCell="1" allowOverlap="1" wp14:anchorId="607B0DA3" wp14:editId="6BC70F56">
                <wp:simplePos x="0" y="0"/>
                <wp:positionH relativeFrom="column">
                  <wp:posOffset>281940</wp:posOffset>
                </wp:positionH>
                <wp:positionV relativeFrom="paragraph">
                  <wp:posOffset>-3175</wp:posOffset>
                </wp:positionV>
                <wp:extent cx="312420" cy="297180"/>
                <wp:effectExtent l="19050" t="0" r="11430" b="45720"/>
                <wp:wrapNone/>
                <wp:docPr id="1" name="Down Arrow 1"/>
                <wp:cNvGraphicFramePr/>
                <a:graphic xmlns:a="http://schemas.openxmlformats.org/drawingml/2006/main">
                  <a:graphicData uri="http://schemas.microsoft.com/office/word/2010/wordprocessingShape">
                    <wps:wsp>
                      <wps:cNvSpPr/>
                      <wps:spPr>
                        <a:xfrm>
                          <a:off x="0" y="0"/>
                          <a:ext cx="312420" cy="297180"/>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2pt;margin-top:-.25pt;width:24.6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IPkwIAALEFAAAOAAAAZHJzL2Uyb0RvYy54bWysVN9PGzEMfp+0/yHK+7jerQyouKIKxDQJ&#10;QTWYeA65hDspF2dO2mv318/J/ShjaA9ofUids/3Z/mL7/GLXGrZV6BuwJc+PZpwpK6Fq7HPJfzxc&#10;fzrlzAdhK2HAqpLvlecXy48fzju3UAXUYCqFjECsX3Su5HUIbpFlXtaqFf4InLKk1ICtCHTF56xC&#10;0RF6a7JiNvuSdYCVQ5DKe/p61Sv5MuFrrWS409qrwEzJKbeQTkznUzyz5blYPKNwdSOHNMQ7smhF&#10;YynoBHUlgmAbbP6CahuJ4EGHIwltBlo3UqUaqJp89qqa+1o4lWohcrybaPL/D1bebtfImorejjMr&#10;WnqiK+gsWyFCx/LIT+f8gszu3RqHmycxFrvT2MZ/KoPtEqf7iVO1C0zSx895MS+IeUmq4uwkP02c&#10;Zwdnhz58VdCyKJS8ougpeKJTbG98oKhkP9rFgB5MU103xqRL7BV1aZBtBb1y2BUxa/L4w8rYdzkS&#10;TPTMIgl92UkKe6MinrHflSb6qNAiJZwa95CMkFLZkPeqWlSqz/F4Rr8xyzH9lHMCjMiaqpuwB4DR&#10;sgcZsftiB/voqlLfT86zfyXWO08eKTLYMDm3jQV8C8BQVUPk3n4kqacmsvQE1Z6aC6GfOu/kdUNv&#10;fCN8WAukMaO2oNUR7ujQBrqSwyBxVgP+eut7tKfuJy1nHY1tyf3PjUDFmflmaS7O8vk8znm6zI9P&#10;YuvhS83TS43dtJdAPUO9T9klMdoHM4oaoX2kDbOKUUklrKTYJZcBx8tl6NcJ7SipVqtkRrPtRLix&#10;905G8MhqbN+H3aNANzR6oAm5hXHExeJVq/e20dPCahNAN2kODrwOfNNeSI0z7LC4eF7ek9Vh0y5/&#10;AwAA//8DAFBLAwQUAAYACAAAACEAibD3QdsAAAAGAQAADwAAAGRycy9kb3ducmV2LnhtbEyOTU7D&#10;MBCF90jcwRqk7lqnqYkgxKkKFTskROkBnHiaRI3HUey2aU/PsILl+9F7X7GeXC/OOIbOk4blIgGB&#10;VHvbUaNh//0+fwIRoiFrek+o4YoB1uX9XWFy6y/0heddbASPUMiNhjbGIZcy1C06ExZ+QOLs4Edn&#10;IsuxkXY0Fx53vUyTJJPOdMQPrRnwrcX6uDs5DfX+U8rN8ZCqtKtet7hUHzfltZ49TJsXEBGn+FeG&#10;X3xGh5KZKn8iG0SvQSnFTQ3zRxAcP68yEBXb2QpkWcj/+OUPAAAA//8DAFBLAQItABQABgAIAAAA&#10;IQC2gziS/gAAAOEBAAATAAAAAAAAAAAAAAAAAAAAAABbQ29udGVudF9UeXBlc10ueG1sUEsBAi0A&#10;FAAGAAgAAAAhADj9If/WAAAAlAEAAAsAAAAAAAAAAAAAAAAALwEAAF9yZWxzLy5yZWxzUEsBAi0A&#10;FAAGAAgAAAAhAMA5kg+TAgAAsQUAAA4AAAAAAAAAAAAAAAAALgIAAGRycy9lMm9Eb2MueG1sUEsB&#10;Ai0AFAAGAAgAAAAhAImw90HbAAAABgEAAA8AAAAAAAAAAAAAAAAA7QQAAGRycy9kb3ducmV2Lnht&#10;bFBLBQYAAAAABAAEAPMAAAD1BQAAAAA=&#10;" adj="10800" fillcolor="#1f497d [3215]" strokecolor="#1f497d [3215]" strokeweight="2pt"/>
            </w:pict>
          </mc:Fallback>
        </mc:AlternateContent>
      </w:r>
    </w:p>
    <w:tbl>
      <w:tblPr>
        <w:tblStyle w:val="TableGrid"/>
        <w:tblW w:w="0" w:type="auto"/>
        <w:tblLook w:val="04A0" w:firstRow="1" w:lastRow="0" w:firstColumn="1" w:lastColumn="0" w:noHBand="0" w:noVBand="1"/>
      </w:tblPr>
      <w:tblGrid>
        <w:gridCol w:w="534"/>
        <w:gridCol w:w="1417"/>
        <w:gridCol w:w="3225"/>
      </w:tblGrid>
      <w:tr w:rsidR="00757227" w:rsidTr="00DF22A4">
        <w:trPr>
          <w:cnfStyle w:val="100000000000" w:firstRow="1" w:lastRow="0" w:firstColumn="0" w:lastColumn="0" w:oddVBand="0" w:evenVBand="0" w:oddHBand="0" w:evenHBand="0" w:firstRowFirstColumn="0" w:firstRowLastColumn="0" w:lastRowFirstColumn="0" w:lastRowLastColumn="0"/>
        </w:trPr>
        <w:tc>
          <w:tcPr>
            <w:tcW w:w="1951" w:type="dxa"/>
            <w:gridSpan w:val="2"/>
            <w:shd w:val="clear" w:color="auto" w:fill="1F497D" w:themeFill="text2"/>
          </w:tcPr>
          <w:p w:rsidR="00757227" w:rsidRPr="006448F2" w:rsidRDefault="00757227" w:rsidP="00DF22A4">
            <w:pPr>
              <w:spacing w:before="0" w:after="0" w:line="240" w:lineRule="auto"/>
              <w:rPr>
                <w:rFonts w:ascii="Arial Narrow" w:hAnsi="Arial Narrow"/>
                <w:b w:val="0"/>
                <w:sz w:val="18"/>
                <w:szCs w:val="18"/>
              </w:rPr>
            </w:pPr>
            <w:r w:rsidRPr="006448F2">
              <w:rPr>
                <w:rFonts w:ascii="Arial Narrow" w:hAnsi="Arial Narrow"/>
                <w:b w:val="0"/>
                <w:sz w:val="18"/>
                <w:szCs w:val="18"/>
              </w:rPr>
              <w:t>Consequence</w:t>
            </w:r>
          </w:p>
        </w:tc>
        <w:tc>
          <w:tcPr>
            <w:tcW w:w="3225" w:type="dxa"/>
            <w:shd w:val="clear" w:color="auto" w:fill="1F497D" w:themeFill="text2"/>
          </w:tcPr>
          <w:p w:rsidR="00757227" w:rsidRPr="006448F2" w:rsidRDefault="00757227" w:rsidP="00DF22A4">
            <w:pPr>
              <w:spacing w:before="0" w:after="0" w:line="240" w:lineRule="auto"/>
              <w:rPr>
                <w:rFonts w:ascii="Arial Narrow" w:hAnsi="Arial Narrow"/>
                <w:b w:val="0"/>
                <w:sz w:val="18"/>
                <w:szCs w:val="18"/>
              </w:rPr>
            </w:pPr>
            <w:r w:rsidRPr="006448F2">
              <w:rPr>
                <w:rFonts w:ascii="Arial Narrow" w:hAnsi="Arial Narrow"/>
                <w:b w:val="0"/>
                <w:sz w:val="18"/>
                <w:szCs w:val="18"/>
              </w:rPr>
              <w:t>Injury</w:t>
            </w:r>
          </w:p>
        </w:tc>
      </w:tr>
      <w:tr w:rsidR="00757227" w:rsidTr="00DF22A4">
        <w:tc>
          <w:tcPr>
            <w:tcW w:w="534" w:type="dxa"/>
            <w:shd w:val="clear" w:color="auto" w:fill="FFFFFF" w:themeFill="background1"/>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5</w:t>
            </w:r>
          </w:p>
        </w:tc>
        <w:tc>
          <w:tcPr>
            <w:tcW w:w="1417" w:type="dxa"/>
            <w:shd w:val="clear" w:color="auto" w:fill="FFFFFF" w:themeFill="background1"/>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Extreme</w:t>
            </w:r>
          </w:p>
        </w:tc>
        <w:tc>
          <w:tcPr>
            <w:tcW w:w="3225" w:type="dxa"/>
            <w:shd w:val="clear" w:color="auto" w:fill="FFFFFF" w:themeFill="background1"/>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Multiple fatalities</w:t>
            </w:r>
          </w:p>
        </w:tc>
      </w:tr>
      <w:tr w:rsidR="00757227" w:rsidTr="00DF22A4">
        <w:tc>
          <w:tcPr>
            <w:tcW w:w="534"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4</w:t>
            </w:r>
          </w:p>
        </w:tc>
        <w:tc>
          <w:tcPr>
            <w:tcW w:w="1417"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Major</w:t>
            </w:r>
          </w:p>
        </w:tc>
        <w:tc>
          <w:tcPr>
            <w:tcW w:w="3225"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Single fatality / 10-20 permanent disabilities</w:t>
            </w:r>
          </w:p>
        </w:tc>
      </w:tr>
      <w:tr w:rsidR="00757227" w:rsidTr="00DF22A4">
        <w:tc>
          <w:tcPr>
            <w:tcW w:w="534"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3</w:t>
            </w:r>
          </w:p>
        </w:tc>
        <w:tc>
          <w:tcPr>
            <w:tcW w:w="1417"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Moderate</w:t>
            </w:r>
          </w:p>
        </w:tc>
        <w:tc>
          <w:tcPr>
            <w:tcW w:w="3225"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Less than 10 permanent disabilities</w:t>
            </w:r>
          </w:p>
        </w:tc>
      </w:tr>
      <w:tr w:rsidR="00757227" w:rsidTr="00DF22A4">
        <w:tc>
          <w:tcPr>
            <w:tcW w:w="534"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2</w:t>
            </w:r>
          </w:p>
        </w:tc>
        <w:tc>
          <w:tcPr>
            <w:tcW w:w="1417"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Minor</w:t>
            </w:r>
          </w:p>
        </w:tc>
        <w:tc>
          <w:tcPr>
            <w:tcW w:w="3225" w:type="dxa"/>
          </w:tcPr>
          <w:p w:rsidR="00757227" w:rsidRPr="00EF5C6C" w:rsidRDefault="00757227" w:rsidP="00DF22A4">
            <w:pPr>
              <w:spacing w:before="0" w:after="0" w:line="240" w:lineRule="auto"/>
              <w:rPr>
                <w:rFonts w:ascii="Arial Narrow" w:hAnsi="Arial Narrow"/>
                <w:sz w:val="18"/>
                <w:szCs w:val="18"/>
              </w:rPr>
            </w:pPr>
            <w:r>
              <w:rPr>
                <w:rFonts w:ascii="Arial Narrow" w:hAnsi="Arial Narrow"/>
                <w:sz w:val="18"/>
                <w:szCs w:val="18"/>
              </w:rPr>
              <w:t>Lost time injuries</w:t>
            </w:r>
          </w:p>
        </w:tc>
      </w:tr>
      <w:tr w:rsidR="00757227" w:rsidTr="00DF22A4">
        <w:tc>
          <w:tcPr>
            <w:tcW w:w="534"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1</w:t>
            </w:r>
          </w:p>
        </w:tc>
        <w:tc>
          <w:tcPr>
            <w:tcW w:w="1417"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Insignificant</w:t>
            </w:r>
          </w:p>
        </w:tc>
        <w:tc>
          <w:tcPr>
            <w:tcW w:w="3225"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Medical treatment</w:t>
            </w:r>
          </w:p>
        </w:tc>
      </w:tr>
    </w:tbl>
    <w:p w:rsidR="00757227" w:rsidRDefault="00757227" w:rsidP="00757227"/>
    <w:p w:rsidR="00757227" w:rsidRDefault="00757227" w:rsidP="00757227"/>
    <w:tbl>
      <w:tblPr>
        <w:tblStyle w:val="TableGrid"/>
        <w:tblW w:w="0" w:type="auto"/>
        <w:tblLayout w:type="fixed"/>
        <w:tblLook w:val="04A0" w:firstRow="1" w:lastRow="0" w:firstColumn="1" w:lastColumn="0" w:noHBand="0" w:noVBand="1"/>
      </w:tblPr>
      <w:tblGrid>
        <w:gridCol w:w="392"/>
        <w:gridCol w:w="850"/>
        <w:gridCol w:w="1985"/>
        <w:gridCol w:w="992"/>
        <w:gridCol w:w="2268"/>
      </w:tblGrid>
      <w:tr w:rsidR="00757227" w:rsidTr="00DF22A4">
        <w:trPr>
          <w:cnfStyle w:val="100000000000" w:firstRow="1" w:lastRow="0" w:firstColumn="0" w:lastColumn="0" w:oddVBand="0" w:evenVBand="0" w:oddHBand="0" w:evenHBand="0" w:firstRowFirstColumn="0" w:firstRowLastColumn="0" w:lastRowFirstColumn="0" w:lastRowLastColumn="0"/>
        </w:trPr>
        <w:tc>
          <w:tcPr>
            <w:tcW w:w="6487" w:type="dxa"/>
            <w:gridSpan w:val="5"/>
            <w:shd w:val="clear" w:color="auto" w:fill="1F497D" w:themeFill="text2"/>
          </w:tcPr>
          <w:p w:rsidR="00757227" w:rsidRPr="006448F2" w:rsidRDefault="00757227" w:rsidP="00DF22A4">
            <w:pPr>
              <w:spacing w:before="0" w:after="0" w:line="240" w:lineRule="auto"/>
              <w:jc w:val="center"/>
              <w:rPr>
                <w:rFonts w:ascii="Arial Narrow" w:hAnsi="Arial Narrow"/>
                <w:b w:val="0"/>
                <w:sz w:val="18"/>
                <w:szCs w:val="18"/>
              </w:rPr>
            </w:pPr>
            <w:r>
              <w:rPr>
                <w:rFonts w:ascii="Arial Narrow" w:hAnsi="Arial Narrow"/>
                <w:b w:val="0"/>
                <w:sz w:val="18"/>
                <w:szCs w:val="18"/>
              </w:rPr>
              <w:lastRenderedPageBreak/>
              <w:t>L</w:t>
            </w:r>
            <w:r w:rsidRPr="006448F2">
              <w:rPr>
                <w:rFonts w:ascii="Arial Narrow" w:hAnsi="Arial Narrow"/>
                <w:b w:val="0"/>
                <w:sz w:val="18"/>
                <w:szCs w:val="18"/>
              </w:rPr>
              <w:t>ikelihood</w:t>
            </w:r>
          </w:p>
        </w:tc>
      </w:tr>
      <w:tr w:rsidR="00757227" w:rsidTr="00DF22A4">
        <w:tc>
          <w:tcPr>
            <w:tcW w:w="1242" w:type="dxa"/>
            <w:gridSpan w:val="2"/>
            <w:shd w:val="clear" w:color="auto" w:fill="1F497D" w:themeFill="text2"/>
          </w:tcPr>
          <w:p w:rsidR="00757227" w:rsidRPr="005B03F0" w:rsidRDefault="00757227" w:rsidP="00DF22A4">
            <w:pPr>
              <w:spacing w:before="0" w:after="0" w:line="240" w:lineRule="auto"/>
              <w:rPr>
                <w:rFonts w:ascii="Arial Narrow" w:hAnsi="Arial Narrow"/>
                <w:color w:val="FFFFFF" w:themeColor="background1"/>
                <w:sz w:val="18"/>
                <w:szCs w:val="18"/>
              </w:rPr>
            </w:pPr>
          </w:p>
        </w:tc>
        <w:tc>
          <w:tcPr>
            <w:tcW w:w="1985" w:type="dxa"/>
            <w:shd w:val="clear" w:color="auto" w:fill="1F497D" w:themeFill="text2"/>
          </w:tcPr>
          <w:p w:rsidR="00757227" w:rsidRPr="005B03F0" w:rsidRDefault="00757227" w:rsidP="00DF22A4">
            <w:pPr>
              <w:spacing w:before="0" w:after="0" w:line="240" w:lineRule="auto"/>
              <w:rPr>
                <w:rFonts w:ascii="Arial Narrow" w:hAnsi="Arial Narrow"/>
                <w:color w:val="FFFFFF" w:themeColor="background1"/>
                <w:sz w:val="18"/>
                <w:szCs w:val="18"/>
              </w:rPr>
            </w:pPr>
            <w:r w:rsidRPr="005B03F0">
              <w:rPr>
                <w:rFonts w:ascii="Arial Narrow" w:hAnsi="Arial Narrow"/>
                <w:color w:val="FFFFFF" w:themeColor="background1"/>
                <w:sz w:val="18"/>
                <w:szCs w:val="18"/>
              </w:rPr>
              <w:t>Qualitative</w:t>
            </w:r>
          </w:p>
        </w:tc>
        <w:tc>
          <w:tcPr>
            <w:tcW w:w="992" w:type="dxa"/>
            <w:shd w:val="clear" w:color="auto" w:fill="1F497D" w:themeFill="text2"/>
          </w:tcPr>
          <w:p w:rsidR="00757227" w:rsidRPr="005B03F0" w:rsidRDefault="00757227" w:rsidP="00DF22A4">
            <w:pPr>
              <w:spacing w:before="0" w:after="0" w:line="240" w:lineRule="auto"/>
              <w:rPr>
                <w:rFonts w:ascii="Arial Narrow" w:hAnsi="Arial Narrow"/>
                <w:color w:val="FFFFFF" w:themeColor="background1"/>
                <w:sz w:val="18"/>
                <w:szCs w:val="18"/>
              </w:rPr>
            </w:pPr>
            <w:r w:rsidRPr="005B03F0">
              <w:rPr>
                <w:rFonts w:ascii="Arial Narrow" w:hAnsi="Arial Narrow"/>
                <w:color w:val="FFFFFF" w:themeColor="background1"/>
                <w:sz w:val="18"/>
                <w:szCs w:val="18"/>
              </w:rPr>
              <w:t>Qualitative</w:t>
            </w:r>
          </w:p>
        </w:tc>
        <w:tc>
          <w:tcPr>
            <w:tcW w:w="2268" w:type="dxa"/>
            <w:shd w:val="clear" w:color="auto" w:fill="1F497D" w:themeFill="text2"/>
          </w:tcPr>
          <w:p w:rsidR="00757227" w:rsidRPr="005B03F0" w:rsidRDefault="00757227" w:rsidP="00DF22A4">
            <w:pPr>
              <w:spacing w:before="0" w:after="0" w:line="240" w:lineRule="auto"/>
              <w:rPr>
                <w:rFonts w:ascii="Arial Narrow" w:hAnsi="Arial Narrow"/>
                <w:color w:val="FFFFFF" w:themeColor="background1"/>
                <w:sz w:val="18"/>
                <w:szCs w:val="18"/>
              </w:rPr>
            </w:pPr>
            <w:r w:rsidRPr="005B03F0">
              <w:rPr>
                <w:rFonts w:ascii="Arial Narrow" w:hAnsi="Arial Narrow"/>
                <w:color w:val="FFFFFF" w:themeColor="background1"/>
                <w:sz w:val="18"/>
                <w:szCs w:val="18"/>
              </w:rPr>
              <w:t>Qualitative</w:t>
            </w:r>
          </w:p>
        </w:tc>
      </w:tr>
      <w:tr w:rsidR="00757227" w:rsidTr="00DF22A4">
        <w:tc>
          <w:tcPr>
            <w:tcW w:w="392" w:type="dxa"/>
          </w:tcPr>
          <w:p w:rsidR="00757227" w:rsidRPr="00175D6A" w:rsidRDefault="00757227" w:rsidP="00DF22A4">
            <w:pPr>
              <w:spacing w:before="0" w:after="0" w:line="240" w:lineRule="auto"/>
              <w:rPr>
                <w:rFonts w:ascii="Arial Narrow" w:hAnsi="Arial Narrow"/>
                <w:sz w:val="18"/>
                <w:szCs w:val="18"/>
              </w:rPr>
            </w:pPr>
            <w:r w:rsidRPr="00175D6A">
              <w:rPr>
                <w:rFonts w:ascii="Arial Narrow" w:hAnsi="Arial Narrow"/>
                <w:sz w:val="18"/>
                <w:szCs w:val="18"/>
              </w:rPr>
              <w:t>A</w:t>
            </w:r>
          </w:p>
        </w:tc>
        <w:tc>
          <w:tcPr>
            <w:tcW w:w="850" w:type="dxa"/>
          </w:tcPr>
          <w:p w:rsidR="00757227" w:rsidRPr="00175D6A" w:rsidRDefault="00757227" w:rsidP="00DF22A4">
            <w:pPr>
              <w:spacing w:before="0" w:after="0" w:line="240" w:lineRule="auto"/>
              <w:rPr>
                <w:rFonts w:ascii="Arial Narrow" w:hAnsi="Arial Narrow"/>
                <w:sz w:val="18"/>
                <w:szCs w:val="18"/>
              </w:rPr>
            </w:pPr>
            <w:r w:rsidRPr="00175D6A">
              <w:rPr>
                <w:rFonts w:ascii="Arial Narrow" w:hAnsi="Arial Narrow"/>
                <w:sz w:val="18"/>
                <w:szCs w:val="18"/>
              </w:rPr>
              <w:t>Almost Certain</w:t>
            </w:r>
          </w:p>
        </w:tc>
        <w:tc>
          <w:tcPr>
            <w:tcW w:w="1985" w:type="dxa"/>
          </w:tcPr>
          <w:p w:rsidR="00757227" w:rsidRPr="00175D6A" w:rsidRDefault="00757227" w:rsidP="00DF22A4">
            <w:pPr>
              <w:spacing w:before="0" w:after="0" w:line="240" w:lineRule="auto"/>
              <w:rPr>
                <w:rFonts w:ascii="Arial Narrow" w:hAnsi="Arial Narrow"/>
                <w:sz w:val="18"/>
                <w:szCs w:val="18"/>
              </w:rPr>
            </w:pPr>
            <w:r w:rsidRPr="00175D6A">
              <w:rPr>
                <w:rFonts w:ascii="Arial Narrow" w:hAnsi="Arial Narrow"/>
                <w:sz w:val="18"/>
                <w:szCs w:val="18"/>
              </w:rPr>
              <w:t>Occurs often</w:t>
            </w:r>
          </w:p>
        </w:tc>
        <w:tc>
          <w:tcPr>
            <w:tcW w:w="992" w:type="dxa"/>
          </w:tcPr>
          <w:p w:rsidR="00757227" w:rsidRPr="00175D6A" w:rsidRDefault="00757227" w:rsidP="00DF22A4">
            <w:pPr>
              <w:spacing w:before="0" w:after="0" w:line="240" w:lineRule="auto"/>
              <w:rPr>
                <w:rFonts w:ascii="Arial Narrow" w:hAnsi="Arial Narrow"/>
                <w:sz w:val="18"/>
                <w:szCs w:val="18"/>
              </w:rPr>
            </w:pPr>
            <w:r w:rsidRPr="00175D6A">
              <w:rPr>
                <w:rFonts w:ascii="Arial Narrow" w:hAnsi="Arial Narrow"/>
                <w:sz w:val="18"/>
                <w:szCs w:val="18"/>
              </w:rPr>
              <w:t>95-100%</w:t>
            </w:r>
          </w:p>
        </w:tc>
        <w:tc>
          <w:tcPr>
            <w:tcW w:w="2268" w:type="dxa"/>
          </w:tcPr>
          <w:p w:rsidR="00757227" w:rsidRPr="00175D6A" w:rsidRDefault="00757227" w:rsidP="00DF22A4">
            <w:pPr>
              <w:spacing w:before="0" w:after="0" w:line="240" w:lineRule="auto"/>
              <w:rPr>
                <w:rFonts w:ascii="Arial Narrow" w:hAnsi="Arial Narrow"/>
                <w:sz w:val="18"/>
                <w:szCs w:val="18"/>
              </w:rPr>
            </w:pPr>
            <w:r w:rsidRPr="00175D6A">
              <w:rPr>
                <w:rFonts w:ascii="Arial Narrow" w:hAnsi="Arial Narrow"/>
                <w:sz w:val="18"/>
                <w:szCs w:val="18"/>
              </w:rPr>
              <w:t>&gt;10 times per year (coul</w:t>
            </w:r>
            <w:r>
              <w:rPr>
                <w:rFonts w:ascii="Arial Narrow" w:hAnsi="Arial Narrow"/>
                <w:sz w:val="18"/>
                <w:szCs w:val="18"/>
              </w:rPr>
              <w:t>d occur on a daily /weekly basis)</w:t>
            </w:r>
          </w:p>
        </w:tc>
      </w:tr>
      <w:tr w:rsidR="00757227" w:rsidTr="00DF22A4">
        <w:tc>
          <w:tcPr>
            <w:tcW w:w="392" w:type="dxa"/>
          </w:tcPr>
          <w:p w:rsidR="00757227" w:rsidRPr="00175D6A" w:rsidRDefault="00757227" w:rsidP="00DF22A4">
            <w:pPr>
              <w:spacing w:before="0" w:after="0" w:line="240" w:lineRule="auto"/>
              <w:rPr>
                <w:rFonts w:ascii="Arial Narrow" w:hAnsi="Arial Narrow"/>
                <w:sz w:val="18"/>
                <w:szCs w:val="18"/>
              </w:rPr>
            </w:pPr>
            <w:r>
              <w:rPr>
                <w:rFonts w:ascii="Arial Narrow" w:hAnsi="Arial Narrow"/>
                <w:sz w:val="18"/>
                <w:szCs w:val="18"/>
              </w:rPr>
              <w:t>B</w:t>
            </w:r>
          </w:p>
        </w:tc>
        <w:tc>
          <w:tcPr>
            <w:tcW w:w="850" w:type="dxa"/>
          </w:tcPr>
          <w:p w:rsidR="00757227" w:rsidRPr="00175D6A" w:rsidRDefault="00757227" w:rsidP="00DF22A4">
            <w:pPr>
              <w:spacing w:before="0" w:after="0" w:line="240" w:lineRule="auto"/>
              <w:rPr>
                <w:rFonts w:ascii="Arial Narrow" w:hAnsi="Arial Narrow"/>
                <w:sz w:val="18"/>
                <w:szCs w:val="18"/>
              </w:rPr>
            </w:pPr>
            <w:r>
              <w:rPr>
                <w:rFonts w:ascii="Arial Narrow" w:hAnsi="Arial Narrow"/>
                <w:sz w:val="18"/>
                <w:szCs w:val="18"/>
              </w:rPr>
              <w:t>Likely</w:t>
            </w:r>
          </w:p>
        </w:tc>
        <w:tc>
          <w:tcPr>
            <w:tcW w:w="1985" w:type="dxa"/>
          </w:tcPr>
          <w:p w:rsidR="00757227" w:rsidRPr="00175D6A" w:rsidRDefault="00757227" w:rsidP="00DF22A4">
            <w:pPr>
              <w:spacing w:before="0" w:after="0" w:line="240" w:lineRule="auto"/>
              <w:rPr>
                <w:rFonts w:ascii="Arial Narrow" w:hAnsi="Arial Narrow"/>
                <w:sz w:val="18"/>
                <w:szCs w:val="18"/>
              </w:rPr>
            </w:pPr>
            <w:r>
              <w:rPr>
                <w:rFonts w:ascii="Arial Narrow" w:hAnsi="Arial Narrow"/>
                <w:sz w:val="18"/>
                <w:szCs w:val="18"/>
              </w:rPr>
              <w:t>Expected to occur</w:t>
            </w:r>
          </w:p>
        </w:tc>
        <w:tc>
          <w:tcPr>
            <w:tcW w:w="992" w:type="dxa"/>
          </w:tcPr>
          <w:p w:rsidR="00757227" w:rsidRPr="00175D6A" w:rsidRDefault="00757227" w:rsidP="00DF22A4">
            <w:pPr>
              <w:spacing w:before="0" w:after="0" w:line="240" w:lineRule="auto"/>
              <w:rPr>
                <w:rFonts w:ascii="Arial Narrow" w:hAnsi="Arial Narrow"/>
                <w:sz w:val="18"/>
                <w:szCs w:val="18"/>
              </w:rPr>
            </w:pPr>
            <w:r>
              <w:rPr>
                <w:rFonts w:ascii="Arial Narrow" w:hAnsi="Arial Narrow"/>
                <w:sz w:val="18"/>
                <w:szCs w:val="18"/>
              </w:rPr>
              <w:t>50-95%</w:t>
            </w:r>
          </w:p>
        </w:tc>
        <w:tc>
          <w:tcPr>
            <w:tcW w:w="2268" w:type="dxa"/>
          </w:tcPr>
          <w:p w:rsidR="00757227" w:rsidRPr="00175D6A" w:rsidRDefault="00757227" w:rsidP="00DF22A4">
            <w:pPr>
              <w:spacing w:before="0" w:after="0" w:line="240" w:lineRule="auto"/>
              <w:rPr>
                <w:rFonts w:ascii="Arial Narrow" w:hAnsi="Arial Narrow"/>
                <w:sz w:val="18"/>
                <w:szCs w:val="18"/>
              </w:rPr>
            </w:pPr>
            <w:r>
              <w:rPr>
                <w:rFonts w:ascii="Arial Narrow" w:hAnsi="Arial Narrow"/>
                <w:sz w:val="18"/>
                <w:szCs w:val="18"/>
              </w:rPr>
              <w:t>2-10 times / year (could occur on a monthly / quarterly basis)</w:t>
            </w:r>
          </w:p>
        </w:tc>
      </w:tr>
      <w:tr w:rsidR="00757227" w:rsidTr="00DF22A4">
        <w:tc>
          <w:tcPr>
            <w:tcW w:w="392"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C</w:t>
            </w:r>
          </w:p>
        </w:tc>
        <w:tc>
          <w:tcPr>
            <w:tcW w:w="850"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Possible</w:t>
            </w:r>
          </w:p>
        </w:tc>
        <w:tc>
          <w:tcPr>
            <w:tcW w:w="1985"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Could occur, but more than likely will not</w:t>
            </w:r>
          </w:p>
        </w:tc>
        <w:tc>
          <w:tcPr>
            <w:tcW w:w="992"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20-49%</w:t>
            </w:r>
          </w:p>
        </w:tc>
        <w:tc>
          <w:tcPr>
            <w:tcW w:w="2268"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Once every 1-10 years</w:t>
            </w:r>
          </w:p>
        </w:tc>
      </w:tr>
      <w:tr w:rsidR="00757227" w:rsidTr="00DF22A4">
        <w:tc>
          <w:tcPr>
            <w:tcW w:w="392"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D</w:t>
            </w:r>
          </w:p>
        </w:tc>
        <w:tc>
          <w:tcPr>
            <w:tcW w:w="850"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Unlikely</w:t>
            </w:r>
          </w:p>
        </w:tc>
        <w:tc>
          <w:tcPr>
            <w:tcW w:w="1985"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May occur in unusual circumstance</w:t>
            </w:r>
          </w:p>
        </w:tc>
        <w:tc>
          <w:tcPr>
            <w:tcW w:w="992"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1-19%</w:t>
            </w:r>
          </w:p>
        </w:tc>
        <w:tc>
          <w:tcPr>
            <w:tcW w:w="2268"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Once every 10-100 years</w:t>
            </w:r>
          </w:p>
        </w:tc>
      </w:tr>
      <w:tr w:rsidR="00757227" w:rsidTr="00DF22A4">
        <w:tc>
          <w:tcPr>
            <w:tcW w:w="392"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E</w:t>
            </w:r>
          </w:p>
        </w:tc>
        <w:tc>
          <w:tcPr>
            <w:tcW w:w="850"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Rare</w:t>
            </w:r>
          </w:p>
        </w:tc>
        <w:tc>
          <w:tcPr>
            <w:tcW w:w="1985"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Would only occur under exceptional circumstance</w:t>
            </w:r>
          </w:p>
        </w:tc>
        <w:tc>
          <w:tcPr>
            <w:tcW w:w="992"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&lt;1%</w:t>
            </w:r>
          </w:p>
        </w:tc>
        <w:tc>
          <w:tcPr>
            <w:tcW w:w="2268" w:type="dxa"/>
          </w:tcPr>
          <w:p w:rsidR="00757227" w:rsidRDefault="00757227" w:rsidP="00DF22A4">
            <w:pPr>
              <w:spacing w:before="0" w:after="0" w:line="240" w:lineRule="auto"/>
              <w:rPr>
                <w:rFonts w:ascii="Arial Narrow" w:hAnsi="Arial Narrow"/>
                <w:sz w:val="18"/>
                <w:szCs w:val="18"/>
              </w:rPr>
            </w:pPr>
            <w:r>
              <w:rPr>
                <w:rFonts w:ascii="Arial Narrow" w:hAnsi="Arial Narrow"/>
                <w:sz w:val="18"/>
                <w:szCs w:val="18"/>
              </w:rPr>
              <w:t>Once every 100-1000 years</w:t>
            </w:r>
          </w:p>
        </w:tc>
      </w:tr>
    </w:tbl>
    <w:p w:rsidR="00757227" w:rsidRDefault="00757227" w:rsidP="00757227"/>
    <w:tbl>
      <w:tblPr>
        <w:tblStyle w:val="TableGrid"/>
        <w:tblW w:w="0" w:type="auto"/>
        <w:tblLook w:val="04A0" w:firstRow="1" w:lastRow="0" w:firstColumn="1" w:lastColumn="0" w:noHBand="0" w:noVBand="1"/>
      </w:tblPr>
      <w:tblGrid>
        <w:gridCol w:w="1809"/>
        <w:gridCol w:w="3119"/>
        <w:gridCol w:w="1417"/>
      </w:tblGrid>
      <w:tr w:rsidR="00757227" w:rsidTr="00DF22A4">
        <w:trPr>
          <w:cnfStyle w:val="100000000000" w:firstRow="1" w:lastRow="0" w:firstColumn="0" w:lastColumn="0" w:oddVBand="0" w:evenVBand="0" w:oddHBand="0" w:evenHBand="0" w:firstRowFirstColumn="0" w:firstRowLastColumn="0" w:lastRowFirstColumn="0" w:lastRowLastColumn="0"/>
        </w:trPr>
        <w:tc>
          <w:tcPr>
            <w:tcW w:w="6345" w:type="dxa"/>
            <w:gridSpan w:val="3"/>
            <w:tcBorders>
              <w:bottom w:val="nil"/>
            </w:tcBorders>
            <w:shd w:val="clear" w:color="auto" w:fill="1F497D" w:themeFill="text2"/>
          </w:tcPr>
          <w:p w:rsidR="00757227" w:rsidRPr="002072E9" w:rsidRDefault="00757227" w:rsidP="00DF22A4">
            <w:pPr>
              <w:spacing w:before="0" w:after="0" w:line="240" w:lineRule="auto"/>
              <w:jc w:val="center"/>
              <w:rPr>
                <w:rFonts w:ascii="Arial Narrow" w:hAnsi="Arial Narrow"/>
                <w:b w:val="0"/>
                <w:sz w:val="18"/>
                <w:szCs w:val="18"/>
              </w:rPr>
            </w:pPr>
            <w:r w:rsidRPr="002072E9">
              <w:rPr>
                <w:rFonts w:ascii="Arial Narrow" w:hAnsi="Arial Narrow"/>
                <w:b w:val="0"/>
              </w:rPr>
              <w:t>Hierarchy of controls</w:t>
            </w:r>
          </w:p>
        </w:tc>
      </w:tr>
      <w:tr w:rsidR="00757227" w:rsidTr="00DF22A4">
        <w:tc>
          <w:tcPr>
            <w:tcW w:w="1809" w:type="dxa"/>
            <w:tcBorders>
              <w:bottom w:val="single" w:sz="4" w:space="0" w:color="auto"/>
            </w:tcBorders>
            <w:shd w:val="clear" w:color="auto" w:fill="FFFFFF" w:themeFill="background1"/>
          </w:tcPr>
          <w:p w:rsidR="00757227" w:rsidRPr="002072E9" w:rsidRDefault="00757227" w:rsidP="00DF22A4">
            <w:pPr>
              <w:spacing w:before="0" w:line="240" w:lineRule="auto"/>
              <w:jc w:val="center"/>
              <w:rPr>
                <w:rFonts w:ascii="Arial Narrow" w:hAnsi="Arial Narrow"/>
                <w:b/>
                <w:sz w:val="18"/>
                <w:szCs w:val="18"/>
              </w:rPr>
            </w:pPr>
            <w:r>
              <w:rPr>
                <w:rFonts w:ascii="Arial Narrow" w:hAnsi="Arial Narrow"/>
                <w:noProof/>
                <w:sz w:val="18"/>
                <w:szCs w:val="18"/>
                <w:lang w:eastAsia="en-AU"/>
              </w:rPr>
              <mc:AlternateContent>
                <mc:Choice Requires="wps">
                  <w:drawing>
                    <wp:anchor distT="0" distB="0" distL="114300" distR="114300" simplePos="0" relativeHeight="251661312" behindDoc="0" locked="0" layoutInCell="1" allowOverlap="1" wp14:anchorId="4EA45060" wp14:editId="10AC4FB7">
                      <wp:simplePos x="0" y="0"/>
                      <wp:positionH relativeFrom="column">
                        <wp:posOffset>432031</wp:posOffset>
                      </wp:positionH>
                      <wp:positionV relativeFrom="paragraph">
                        <wp:posOffset>109220</wp:posOffset>
                      </wp:positionV>
                      <wp:extent cx="138545" cy="69273"/>
                      <wp:effectExtent l="38100" t="0" r="33020" b="45085"/>
                      <wp:wrapNone/>
                      <wp:docPr id="5" name="Down Arrow 5"/>
                      <wp:cNvGraphicFramePr/>
                      <a:graphic xmlns:a="http://schemas.openxmlformats.org/drawingml/2006/main">
                        <a:graphicData uri="http://schemas.microsoft.com/office/word/2010/wordprocessingShape">
                          <wps:wsp>
                            <wps:cNvSpPr/>
                            <wps:spPr>
                              <a:xfrm>
                                <a:off x="0" y="0"/>
                                <a:ext cx="138545" cy="69273"/>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o:spid="_x0000_s1026" type="#_x0000_t67" style="position:absolute;margin-left:34pt;margin-top:8.6pt;width:10.9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WWkQIAALAFAAAOAAAAZHJzL2Uyb0RvYy54bWysVEtv2zAMvg/YfxB0X52kSR9BnSJI0WFA&#10;0QZrh55VWYoNyKJGKXGyXz9KfqTrih2K5aCIIvmR/Ezy6npfG7ZT6CuwOR+fjDhTVkJR2U3Ofzzd&#10;frngzAdhC2HAqpwflOfXi8+frho3VxMowRQKGYFYP29czssQ3DzLvCxVLfwJOGVJqQFrEUjETVag&#10;aAi9NtlkNDrLGsDCIUjlPb3etEq+SPhaKxketPYqMJNzyi2kE9P5Es9scSXmGxSurGSXhvhAFrWo&#10;LAUdoG5EEGyL1V9QdSURPOhwIqHOQOtKqlQDVTMevanmsRROpVqIHO8Gmvz/g5X3uzWyqsj5jDMr&#10;avpEN9BYtkSEhs0iP43zczJ7dGvsJE/XWOxeYx3/qQy2T5weBk7VPjBJj+PTi9mUsCWpzi4n56cR&#10;Mjv6OvThq4KaxUvOCwqeYic2xe7Oh9a+t4vxPJiquK2MSUJsFbUyyHaCPnLYT7oIf1gZ+yFHSjR6&#10;ZpGDtup0CwejIp6x35Um9qjOSUo49e0xGSGlsmHcqkpRqDbH2Yh+fZZ9+omVBBiRNVU3YHcAvWUL&#10;0mO39HT20VWlth+cR/9KrHUePFJksGFwrisL+B6Aoaq6yK19T1JLTWTpBYoD9RZCO3TeyduKvvGd&#10;8GEtkKaM5pE2R3igQxtocg7djbMS8Nd779Gemp+0nDU0tTn3P7cCFWfmm6WxuBxPp3HMkzCdnU9I&#10;wNeal9cau61XQD0zph3lZLpG+2D6q0aon2nBLGNUUgkrKXbOZcBeWIV2m9CKkmq5TGY02k6EO/vo&#10;ZASPrMb2fdo/C3RdowcakHvoJ1zM37R6axs9LSy3AXSV5uDIa8c3rYXUON0Ki3vntZysjot28RsA&#10;AP//AwBQSwMEFAAGAAgAAAAhANhAxbjcAAAABwEAAA8AAABkcnMvZG93bnJldi54bWxMj8FOwzAQ&#10;RO9I/IO1SL1RJ1ZUQohTFVBvSIjSD3DibRI1Xkex26b9epYTHGdnNfOmXM9uEGecQu9JQ7pMQCA1&#10;3vbUath/bx9zECEasmbwhBquGGBd3d+VprD+Ql943sVWcAiFwmjoYhwLKUPToTNh6Uck9g5+ciay&#10;nFppJ3PhcDdIlSQr6UxP3NCZEd86bI67k9PQ7D+l3BwPKlN9/fqOafZxy7zWi4d58wIi4hz/nuEX&#10;n9GhYqban8gGMWhY5Twl8v1JgWA/f+YltQaVpyCrUv7nr34AAAD//wMAUEsBAi0AFAAGAAgAAAAh&#10;ALaDOJL+AAAA4QEAABMAAAAAAAAAAAAAAAAAAAAAAFtDb250ZW50X1R5cGVzXS54bWxQSwECLQAU&#10;AAYACAAAACEAOP0h/9YAAACUAQAACwAAAAAAAAAAAAAAAAAvAQAAX3JlbHMvLnJlbHNQSwECLQAU&#10;AAYACAAAACEAzdrllpECAACwBQAADgAAAAAAAAAAAAAAAAAuAgAAZHJzL2Uyb0RvYy54bWxQSwEC&#10;LQAUAAYACAAAACEA2EDFuNwAAAAHAQAADwAAAAAAAAAAAAAAAADrBAAAZHJzL2Rvd25yZXYueG1s&#10;UEsFBgAAAAAEAAQA8wAAAPQFAAAAAA==&#10;" adj="10800" fillcolor="#1f497d [3215]" strokecolor="#1f497d [3215]" strokeweight="2pt"/>
                  </w:pict>
                </mc:Fallback>
              </mc:AlternateContent>
            </w:r>
            <w:r>
              <w:rPr>
                <w:rFonts w:ascii="Arial Narrow" w:hAnsi="Arial Narrow"/>
                <w:sz w:val="18"/>
                <w:szCs w:val="18"/>
              </w:rPr>
              <w:t>Level 1</w:t>
            </w:r>
          </w:p>
        </w:tc>
        <w:tc>
          <w:tcPr>
            <w:tcW w:w="3119" w:type="dxa"/>
            <w:shd w:val="clear" w:color="auto" w:fill="FFFFFF" w:themeFill="background1"/>
          </w:tcPr>
          <w:p w:rsidR="00757227" w:rsidRPr="002072E9" w:rsidRDefault="00757227" w:rsidP="00DF22A4">
            <w:pPr>
              <w:spacing w:before="0" w:line="240" w:lineRule="auto"/>
              <w:jc w:val="center"/>
              <w:rPr>
                <w:rFonts w:ascii="Arial Narrow" w:hAnsi="Arial Narrow"/>
                <w:b/>
                <w:sz w:val="18"/>
                <w:szCs w:val="18"/>
              </w:rPr>
            </w:pPr>
            <w:r w:rsidRPr="002072E9">
              <w:rPr>
                <w:rFonts w:ascii="Arial Narrow" w:hAnsi="Arial Narrow"/>
                <w:sz w:val="18"/>
                <w:szCs w:val="18"/>
              </w:rPr>
              <w:t>Elimination</w:t>
            </w:r>
          </w:p>
        </w:tc>
        <w:tc>
          <w:tcPr>
            <w:tcW w:w="1417" w:type="dxa"/>
            <w:tcBorders>
              <w:bottom w:val="nil"/>
            </w:tcBorders>
            <w:shd w:val="clear" w:color="auto" w:fill="548DD4" w:themeFill="text2" w:themeFillTint="99"/>
          </w:tcPr>
          <w:p w:rsidR="00757227" w:rsidRPr="002072E9" w:rsidRDefault="00757227" w:rsidP="00DF22A4">
            <w:pPr>
              <w:spacing w:before="0" w:line="240" w:lineRule="auto"/>
              <w:jc w:val="center"/>
              <w:rPr>
                <w:rFonts w:ascii="Arial Narrow" w:hAnsi="Arial Narrow"/>
                <w:b/>
                <w:sz w:val="18"/>
                <w:szCs w:val="18"/>
              </w:rPr>
            </w:pPr>
            <w:r w:rsidRPr="002072E9">
              <w:rPr>
                <w:rFonts w:ascii="Arial Narrow" w:hAnsi="Arial Narrow"/>
                <w:sz w:val="18"/>
                <w:szCs w:val="18"/>
              </w:rPr>
              <w:t>Most effective</w:t>
            </w:r>
          </w:p>
        </w:tc>
      </w:tr>
      <w:tr w:rsidR="00757227" w:rsidTr="00DF22A4">
        <w:tc>
          <w:tcPr>
            <w:tcW w:w="1809" w:type="dxa"/>
            <w:tcBorders>
              <w:top w:val="single" w:sz="4" w:space="0" w:color="auto"/>
              <w:bottom w:val="nil"/>
            </w:tcBorders>
          </w:tcPr>
          <w:p w:rsidR="00757227" w:rsidRPr="002072E9" w:rsidRDefault="00757227" w:rsidP="00DF22A4">
            <w:pPr>
              <w:spacing w:before="0" w:line="240" w:lineRule="auto"/>
              <w:jc w:val="center"/>
              <w:rPr>
                <w:rFonts w:ascii="Arial Narrow" w:hAnsi="Arial Narrow"/>
                <w:sz w:val="18"/>
                <w:szCs w:val="18"/>
              </w:rPr>
            </w:pPr>
            <w:r>
              <w:rPr>
                <w:rFonts w:ascii="Arial Narrow" w:hAnsi="Arial Narrow"/>
                <w:noProof/>
                <w:sz w:val="18"/>
                <w:szCs w:val="18"/>
                <w:lang w:eastAsia="en-AU"/>
              </w:rPr>
              <mc:AlternateContent>
                <mc:Choice Requires="wps">
                  <w:drawing>
                    <wp:anchor distT="0" distB="0" distL="114300" distR="114300" simplePos="0" relativeHeight="251662336" behindDoc="0" locked="0" layoutInCell="1" allowOverlap="1" wp14:anchorId="3D7AD4FB" wp14:editId="2C496F2F">
                      <wp:simplePos x="0" y="0"/>
                      <wp:positionH relativeFrom="column">
                        <wp:posOffset>398492</wp:posOffset>
                      </wp:positionH>
                      <wp:positionV relativeFrom="paragraph">
                        <wp:posOffset>117475</wp:posOffset>
                      </wp:positionV>
                      <wp:extent cx="214342" cy="304800"/>
                      <wp:effectExtent l="19050" t="0" r="14605" b="38100"/>
                      <wp:wrapNone/>
                      <wp:docPr id="6" name="Down Arrow 6"/>
                      <wp:cNvGraphicFramePr/>
                      <a:graphic xmlns:a="http://schemas.openxmlformats.org/drawingml/2006/main">
                        <a:graphicData uri="http://schemas.microsoft.com/office/word/2010/wordprocessingShape">
                          <wps:wsp>
                            <wps:cNvSpPr/>
                            <wps:spPr>
                              <a:xfrm>
                                <a:off x="0" y="0"/>
                                <a:ext cx="214342" cy="304800"/>
                              </a:xfrm>
                              <a:prstGeom prst="down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6" o:spid="_x0000_s1026" type="#_x0000_t67" style="position:absolute;margin-left:31.4pt;margin-top:9.25pt;width:16.9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7olAIAALEFAAAOAAAAZHJzL2Uyb0RvYy54bWysVE1v2zAMvQ/YfxB0X+2kadcFcYqgRYcB&#10;RRusHXpWZSk2IIsapcTJfv0o+SNdV+xQLAdFFMlH8pnk4nLfGLZT6GuwBZ+c5JwpK6Gs7abgPx5v&#10;Pl1w5oOwpTBgVcEPyvPL5ccPi9bN1RQqMKVCRiDWz1tX8CoEN88yLyvVCH8CTllSasBGBBJxk5Uo&#10;WkJvTDbN8/OsBSwdglTe0+t1p+TLhK+1kuFea68CMwWn3EI6MZ3P8cyWCzHfoHBVLfs0xDuyaERt&#10;KegIdS2CYFus/4JqaongQYcTCU0GWtdSpRqomkn+qpqHSjiVaiFyvBtp8v8PVt7t1sjqsuDnnFnR&#10;0Ce6htayFSK07Dzy0zo/J7MHt8Ze8nSNxe41NvGfymD7xOlh5FTtA5P0OJ3MTmdTziSpTvPZRZ44&#10;z47ODn34qqBh8VLwkqKn4IlOsbv1gaKS/WAXA3owdXlTG5OE2CvqyiDbCfrKYT+NWZPHH1bGvsuR&#10;YKJnFknoyk63cDAq4hn7XWmiLxaaEk6Ne0xGSKlsmHSqSpSqy/Esp9+Q5ZB+yjkBRmRN1Y3YPcBg&#10;2YEM2F2xvX10VanvR+f8X4l1zqNHigw2jM5NbQHfAjBUVR+5sx9I6qiJLD1DeaDmQuimzjt5U9M3&#10;vhU+rAXSmNFA0uoI93RoA23Bob9xVgH+eus92lP3k5azlsa24P7nVqDizHyzNBdfJrNZnPMkzM4+&#10;T0nAl5rnlxq7ba6AemZCS8rJdI32wQxXjdA80YZZxaikElZS7ILLgINwFbp1QjtKqtUqmdFsOxFu&#10;7YOTETyyGtv3cf8k0PWNHmhC7mAYcTF/1eqdbfS0sNoG0HWagyOvPd+0F1Lj9DssLp6XcrI6btrl&#10;bwAAAP//AwBQSwMEFAAGAAgAAAAhAMBNWyLbAAAABwEAAA8AAABkcnMvZG93bnJldi54bWxMjs1O&#10;wzAQhO9IvIO1SNyoQ6RGIcSpUFHFBZAIHDi68RJH2OsodtO0T89yguP8aOarN4t3YsYpDoEU3K4y&#10;EEhdMAP1Cj7edzcliJg0Ge0CoYITRtg0lxe1rkw40hvObeoFj1CstAKb0lhJGTuLXsdVGJE4+wqT&#10;14nl1Esz6SOPeyfzLCuk1wPxg9Ujbi123+3BK3h+beX56XP7+DLGvIwO550tZ6Wur5aHexAJl/RX&#10;hl98RoeGmfbhQCYKp6DImTyxX65BcH5XFCD27BdrkE0t//M3PwAAAP//AwBQSwECLQAUAAYACAAA&#10;ACEAtoM4kv4AAADhAQAAEwAAAAAAAAAAAAAAAAAAAAAAW0NvbnRlbnRfVHlwZXNdLnhtbFBLAQIt&#10;ABQABgAIAAAAIQA4/SH/1gAAAJQBAAALAAAAAAAAAAAAAAAAAC8BAABfcmVscy8ucmVsc1BLAQIt&#10;ABQABgAIAAAAIQBqob7olAIAALEFAAAOAAAAAAAAAAAAAAAAAC4CAABkcnMvZTJvRG9jLnhtbFBL&#10;AQItABQABgAIAAAAIQDATVsi2wAAAAcBAAAPAAAAAAAAAAAAAAAAAO4EAABkcnMvZG93bnJldi54&#10;bWxQSwUGAAAAAAQABADzAAAA9gUAAAAA&#10;" adj="14005" fillcolor="#1f497d [3215]" strokecolor="#1f497d [3215]" strokeweight="2pt"/>
                  </w:pict>
                </mc:Fallback>
              </mc:AlternateContent>
            </w:r>
            <w:r>
              <w:rPr>
                <w:rFonts w:ascii="Arial Narrow" w:hAnsi="Arial Narrow"/>
                <w:sz w:val="18"/>
                <w:szCs w:val="18"/>
              </w:rPr>
              <w:t>Level 2</w:t>
            </w:r>
          </w:p>
        </w:tc>
        <w:tc>
          <w:tcPr>
            <w:tcW w:w="3119" w:type="dxa"/>
            <w:shd w:val="clear" w:color="auto" w:fill="FFFFFF" w:themeFill="background1"/>
          </w:tcPr>
          <w:p w:rsidR="00757227" w:rsidRPr="002072E9" w:rsidRDefault="00757227" w:rsidP="00DF22A4">
            <w:pPr>
              <w:spacing w:before="0" w:line="240" w:lineRule="auto"/>
              <w:jc w:val="center"/>
              <w:rPr>
                <w:rFonts w:ascii="Arial Narrow" w:hAnsi="Arial Narrow"/>
                <w:sz w:val="18"/>
                <w:szCs w:val="18"/>
              </w:rPr>
            </w:pPr>
            <w:r w:rsidRPr="002072E9">
              <w:rPr>
                <w:rFonts w:ascii="Arial Narrow" w:hAnsi="Arial Narrow"/>
                <w:sz w:val="18"/>
                <w:szCs w:val="18"/>
              </w:rPr>
              <w:t>Substitution</w:t>
            </w:r>
          </w:p>
        </w:tc>
        <w:tc>
          <w:tcPr>
            <w:tcW w:w="1417" w:type="dxa"/>
            <w:tcBorders>
              <w:top w:val="nil"/>
              <w:bottom w:val="nil"/>
            </w:tcBorders>
          </w:tcPr>
          <w:p w:rsidR="00757227" w:rsidRPr="002072E9" w:rsidRDefault="00757227" w:rsidP="00DF22A4">
            <w:pPr>
              <w:spacing w:before="0" w:line="240" w:lineRule="auto"/>
              <w:jc w:val="center"/>
              <w:rPr>
                <w:rFonts w:ascii="Arial Narrow" w:hAnsi="Arial Narrow"/>
                <w:sz w:val="18"/>
                <w:szCs w:val="18"/>
              </w:rPr>
            </w:pPr>
            <w:r>
              <w:rPr>
                <w:rFonts w:ascii="Arial Narrow" w:hAnsi="Arial Narrow"/>
                <w:noProof/>
                <w:sz w:val="18"/>
                <w:szCs w:val="18"/>
                <w:lang w:eastAsia="en-AU"/>
              </w:rPr>
              <mc:AlternateContent>
                <mc:Choice Requires="wps">
                  <w:drawing>
                    <wp:anchor distT="0" distB="0" distL="114300" distR="114300" simplePos="0" relativeHeight="251664384" behindDoc="0" locked="0" layoutInCell="1" allowOverlap="1" wp14:anchorId="183B3B4A" wp14:editId="335E37DC">
                      <wp:simplePos x="0" y="0"/>
                      <wp:positionH relativeFrom="column">
                        <wp:posOffset>323503</wp:posOffset>
                      </wp:positionH>
                      <wp:positionV relativeFrom="paragraph">
                        <wp:posOffset>13855</wp:posOffset>
                      </wp:positionV>
                      <wp:extent cx="179705" cy="200890"/>
                      <wp:effectExtent l="19050" t="19050" r="29845" b="27940"/>
                      <wp:wrapNone/>
                      <wp:docPr id="8" name="Up Arrow 8"/>
                      <wp:cNvGraphicFramePr/>
                      <a:graphic xmlns:a="http://schemas.openxmlformats.org/drawingml/2006/main">
                        <a:graphicData uri="http://schemas.microsoft.com/office/word/2010/wordprocessingShape">
                          <wps:wsp>
                            <wps:cNvSpPr/>
                            <wps:spPr>
                              <a:xfrm>
                                <a:off x="0" y="0"/>
                                <a:ext cx="179705" cy="200890"/>
                              </a:xfrm>
                              <a:prstGeom prst="upArrow">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5.45pt;margin-top:1.1pt;width:14.15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bBpQIAACMGAAAOAAAAZHJzL2Uyb0RvYy54bWy8VN1P2zAQf5+0/8Hy+0hawShVU1SBmCYx&#10;QHyIZ+PYJJLt82y3affX72wnKTC2h2naS+L7+p3vd75bnG61IhvhfAumopODkhJhONStea7ow/3F&#10;pxklPjBTMwVGVHQnPD1dfvyw6OxcTKEBVQtHEMT4eWcr2oRg50XheSM08wdghUGjBKdZQNE9F7Vj&#10;HaJrVUzL8nPRgautAy68R+15NtJlwpdS8HAtpReBqIri3UL6uvR9it9iuWDzZ8ds0/L+GuwvbqFZ&#10;azDpCHXOAiNr1/4CpVvuwIMMBxx0AVK2XKQasJpJ+aaau4ZZkWpBcrwdafL/DpZfbW4caeuKYqMM&#10;09iiB0tWzkFHZpGdzvo5Ot3ZG9dLHo+x1K10Ov6xCLJNjO5GRsU2EI7KyfHJcXlECUcTtmt2khgv&#10;9sHW+fBFgCbxUNG1TakTlWxz6QPmRO/BK6bzoNr6olUqCfGdiDPlyIZhh8N2mkLVWn+DOuswbdn3&#10;GdX4GrJ6NqgRPr22iJKSvUqgzP/OifeJSYtIfKY6ncJOiXgVZW6FxIYhubnW8fK5Lsa5MGGSaPAN&#10;q0VWH/223AQYkSVyOmL3AK/pHbBzU3r/GCrSpI3BZc7+p+AxImUGE8Zg3Rpw7wEorKrPnP0HkjI1&#10;kaUnqHf4nB3kOfeWX7T4ri6ZDzfM4WDjCsBlFa7xIxV0FYX+REkD7sd7+uiP84ZWSjpcFBX139fM&#10;CUrUV4OTeDI5PIybJQmHR8dTFNxLy9NLi1nrM8CXOsG1aHk6Rv+ghqN0oB9xp61iVjQxwzF3RXlw&#10;g3AW8gLDrcjFapXccJtYFi7NneURPLIah+Z++8ic7Ycr4FRewbBU2PzNgGXfGGlgtQ4g2zR9e157&#10;vnETpTnpt2ZcdS/l5LXf7cufAAAA//8DAFBLAwQUAAYACAAAACEA4mrC0t8AAAAGAQAADwAAAGRy&#10;cy9kb3ducmV2LnhtbEyOzU7DMBCE70i8g7VIXBB1SAU0IZuKghBSgUPLz3kTb+OI2I5itwk8PeYE&#10;p9FoRjNfsZxMJw48+NZZhItZAoJt7VRrG4S314fzBQgfyCrqnGWEL/awLI+PCsqVG+2GD9vQiDhi&#10;fU4IOoQ+l9LXmg35mevZxmznBkMh2qGRaqAxjptOpklyJQ21Nj5o6vlOc/253RsEqs6m3Wrz/vH4&#10;dL9On+Wos5fvFeLpyXR7AyLwFP7K8Isf0aGMTJXbW+VFh3CZZLGJkKYgYnydRa0Q5vMFyLKQ//HL&#10;HwAAAP//AwBQSwECLQAUAAYACAAAACEAtoM4kv4AAADhAQAAEwAAAAAAAAAAAAAAAAAAAAAAW0Nv&#10;bnRlbnRfVHlwZXNdLnhtbFBLAQItABQABgAIAAAAIQA4/SH/1gAAAJQBAAALAAAAAAAAAAAAAAAA&#10;AC8BAABfcmVscy8ucmVsc1BLAQItABQABgAIAAAAIQBUIMbBpQIAACMGAAAOAAAAAAAAAAAAAAAA&#10;AC4CAABkcnMvZTJvRG9jLnhtbFBLAQItABQABgAIAAAAIQDiasLS3wAAAAYBAAAPAAAAAAAAAAAA&#10;AAAAAP8EAABkcnMvZG93bnJldi54bWxQSwUGAAAAAAQABADzAAAACwYAAAAA&#10;" adj="9661" fillcolor="#c6d9f1 [671]" strokecolor="#c6d9f1 [671]" strokeweight="2pt"/>
                  </w:pict>
                </mc:Fallback>
              </mc:AlternateContent>
            </w:r>
          </w:p>
        </w:tc>
      </w:tr>
      <w:tr w:rsidR="00757227" w:rsidTr="00DF22A4">
        <w:tc>
          <w:tcPr>
            <w:tcW w:w="1809" w:type="dxa"/>
            <w:tcBorders>
              <w:top w:val="nil"/>
              <w:bottom w:val="single" w:sz="4" w:space="0" w:color="auto"/>
            </w:tcBorders>
          </w:tcPr>
          <w:p w:rsidR="00757227" w:rsidRPr="002072E9" w:rsidRDefault="00757227" w:rsidP="00DF22A4">
            <w:pPr>
              <w:spacing w:before="0" w:line="240" w:lineRule="auto"/>
              <w:jc w:val="center"/>
              <w:rPr>
                <w:rFonts w:ascii="Arial Narrow" w:hAnsi="Arial Narrow"/>
                <w:sz w:val="18"/>
                <w:szCs w:val="18"/>
              </w:rPr>
            </w:pPr>
          </w:p>
        </w:tc>
        <w:tc>
          <w:tcPr>
            <w:tcW w:w="3119" w:type="dxa"/>
            <w:shd w:val="clear" w:color="auto" w:fill="FFFFFF" w:themeFill="background1"/>
          </w:tcPr>
          <w:p w:rsidR="00757227" w:rsidRPr="002072E9" w:rsidRDefault="00757227" w:rsidP="00DF22A4">
            <w:pPr>
              <w:spacing w:before="0" w:line="240" w:lineRule="auto"/>
              <w:jc w:val="center"/>
              <w:rPr>
                <w:rFonts w:ascii="Arial Narrow" w:hAnsi="Arial Narrow"/>
                <w:sz w:val="18"/>
                <w:szCs w:val="18"/>
              </w:rPr>
            </w:pPr>
            <w:r w:rsidRPr="002072E9">
              <w:rPr>
                <w:rFonts w:ascii="Arial Narrow" w:hAnsi="Arial Narrow"/>
                <w:sz w:val="18"/>
                <w:szCs w:val="18"/>
              </w:rPr>
              <w:t>Engineering controls</w:t>
            </w:r>
          </w:p>
        </w:tc>
        <w:tc>
          <w:tcPr>
            <w:tcW w:w="1417" w:type="dxa"/>
            <w:tcBorders>
              <w:top w:val="nil"/>
              <w:bottom w:val="nil"/>
            </w:tcBorders>
          </w:tcPr>
          <w:p w:rsidR="00757227" w:rsidRPr="002072E9" w:rsidRDefault="00757227" w:rsidP="00DF22A4">
            <w:pPr>
              <w:spacing w:before="0" w:line="240" w:lineRule="auto"/>
              <w:jc w:val="center"/>
              <w:rPr>
                <w:rFonts w:ascii="Arial Narrow" w:hAnsi="Arial Narrow"/>
                <w:sz w:val="18"/>
                <w:szCs w:val="18"/>
              </w:rPr>
            </w:pPr>
            <w:r>
              <w:rPr>
                <w:rFonts w:ascii="Arial Narrow" w:hAnsi="Arial Narrow"/>
                <w:noProof/>
                <w:sz w:val="18"/>
                <w:szCs w:val="18"/>
                <w:lang w:eastAsia="en-AU"/>
              </w:rPr>
              <mc:AlternateContent>
                <mc:Choice Requires="wps">
                  <w:drawing>
                    <wp:anchor distT="0" distB="0" distL="114300" distR="114300" simplePos="0" relativeHeight="251663360" behindDoc="0" locked="0" layoutInCell="1" allowOverlap="1" wp14:anchorId="4091D2AE" wp14:editId="354C3C4C">
                      <wp:simplePos x="0" y="0"/>
                      <wp:positionH relativeFrom="column">
                        <wp:posOffset>323215</wp:posOffset>
                      </wp:positionH>
                      <wp:positionV relativeFrom="paragraph">
                        <wp:posOffset>153035</wp:posOffset>
                      </wp:positionV>
                      <wp:extent cx="179705" cy="227965"/>
                      <wp:effectExtent l="19050" t="0" r="10795" b="38735"/>
                      <wp:wrapNone/>
                      <wp:docPr id="7" name="Down Arrow 7"/>
                      <wp:cNvGraphicFramePr/>
                      <a:graphic xmlns:a="http://schemas.openxmlformats.org/drawingml/2006/main">
                        <a:graphicData uri="http://schemas.microsoft.com/office/word/2010/wordprocessingShape">
                          <wps:wsp>
                            <wps:cNvSpPr/>
                            <wps:spPr>
                              <a:xfrm>
                                <a:off x="0" y="0"/>
                                <a:ext cx="179705" cy="227965"/>
                              </a:xfrm>
                              <a:prstGeom prst="down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25.45pt;margin-top:12.05pt;width:14.15pt;height:1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NlwIAALMFAAAOAAAAZHJzL2Uyb0RvYy54bWysVE1v2zAMvQ/YfxB0X+0ETbMGdYogRYYB&#10;RVesHXpWZCk2IIsapcTJfv0o+aNdV+xQ7CKLJvlIPpG8uj42hh0U+hpswSdnOWfKSihruyv4j8fN&#10;p8+c+SBsKQxYVfCT8vx6+fHDVesWagoVmFIhIxDrF60reBWCW2SZl5VqhD8DpywpNWAjAom4y0oU&#10;LaE3Jpvm+UXWApYOQSrv6e9Np+TLhK+1kuGb1l4FZgpOuYV0Yjq38cyWV2KxQ+GqWvZpiHdk0Yja&#10;UtAR6kYEwfZY/wXV1BLBgw5nEpoMtK6lSjVQNZP8VTUPlXAq1ULkeDfS5P8frLw73COry4LPObOi&#10;oSe6gdayFSK0bB75aZ1fkNmDu8de8nSNxR41NvFLZbBj4vQ0cqqOgUn6OZlfzvMZZ5JU0+n88mIW&#10;MbNnZ4c+fFHQsHgpeEnRU/BEpzjc+tDZD3YxoAdTl5vamCTgbrs2yA6C3nizWed5elYK8YeZse/z&#10;JJzomkUausLTLZyMioDGfleaCKRSpynl1LpqTEhIqWyYdKpKlKrLc0ZZjmnGZo8eiZcEGJE11Tdi&#10;9wCDZQcyYHcE9fbRVaXOH53zfyXWOY8eKTLYMDo3tQV8C8BQVX3kzn4gqaMmsrSF8kTthdDNnXdy&#10;U9Mr3wof7gXSoNFI0vII3+jQBtqCQ3/jrAL89db/aE/9T1rOWhrcgvufe4GKM/PV0mRcTs7P46Qn&#10;4Xw2n5KALzXblxq7b9ZAfTOhNeVkukb7YIarRmieaMesYlRSCSspdsFlwEFYh26h0JaSarVKZjTd&#10;ToRb++BkBI+sxgZ+PD4JdH2rB5qROxiGXCxeNXtnGz0trPYBdJ0m4ZnXnm/aDKlx+i0WV89LOVk9&#10;79rlbwAAAP//AwBQSwMEFAAGAAgAAAAhANpi4IrcAAAABwEAAA8AAABkcnMvZG93bnJldi54bWxM&#10;jsFOwzAQRO9I/IO1SFwQtROVloRsKlQRuFW08AFuvCRR43UUO234e8wJjqMZvXnFZra9ONPoO8cI&#10;yUKBIK6d6bhB+Pyo7h9B+KDZ6N4xIXyTh015fVXo3LgL7+l8CI2IEPa5RmhDGHIpfd2S1X7hBuLY&#10;fbnR6hDj2Egz6kuE216mSq2k1R3Hh1YPtG2pPh0mi7B7PyVV1fEw7V9q+3qXue36bYl4ezM/P4EI&#10;NIe/MfzqR3Uoo9PRTWy86BEeVBaXCOkyARH7dZaCOCKslAJZFvK/f/kDAAD//wMAUEsBAi0AFAAG&#10;AAgAAAAhALaDOJL+AAAA4QEAABMAAAAAAAAAAAAAAAAAAAAAAFtDb250ZW50X1R5cGVzXS54bWxQ&#10;SwECLQAUAAYACAAAACEAOP0h/9YAAACUAQAACwAAAAAAAAAAAAAAAAAvAQAAX3JlbHMvLnJlbHNQ&#10;SwECLQAUAAYACAAAACEA6mvgDZcCAACzBQAADgAAAAAAAAAAAAAAAAAuAgAAZHJzL2Uyb0RvYy54&#10;bWxQSwECLQAUAAYACAAAACEA2mLgitwAAAAHAQAADwAAAAAAAAAAAAAAAADxBAAAZHJzL2Rvd25y&#10;ZXYueG1sUEsFBgAAAAAEAAQA8wAAAPoFAAAAAA==&#10;" adj="13086" fillcolor="#ffc000" strokecolor="#ffc000" strokeweight="2pt"/>
                  </w:pict>
                </mc:Fallback>
              </mc:AlternateContent>
            </w:r>
          </w:p>
        </w:tc>
      </w:tr>
      <w:tr w:rsidR="00757227" w:rsidTr="00DF22A4">
        <w:tc>
          <w:tcPr>
            <w:tcW w:w="1809" w:type="dxa"/>
            <w:tcBorders>
              <w:top w:val="single" w:sz="4" w:space="0" w:color="auto"/>
              <w:bottom w:val="nil"/>
            </w:tcBorders>
          </w:tcPr>
          <w:p w:rsidR="00757227" w:rsidRPr="002072E9" w:rsidRDefault="00757227" w:rsidP="00DF22A4">
            <w:pPr>
              <w:spacing w:before="0" w:line="240" w:lineRule="auto"/>
              <w:jc w:val="center"/>
              <w:rPr>
                <w:rFonts w:ascii="Arial Narrow" w:hAnsi="Arial Narrow"/>
                <w:sz w:val="18"/>
                <w:szCs w:val="18"/>
              </w:rPr>
            </w:pPr>
            <w:r>
              <w:rPr>
                <w:rFonts w:ascii="Arial Narrow" w:hAnsi="Arial Narrow"/>
                <w:sz w:val="18"/>
                <w:szCs w:val="18"/>
              </w:rPr>
              <w:t>Level 3</w:t>
            </w:r>
          </w:p>
        </w:tc>
        <w:tc>
          <w:tcPr>
            <w:tcW w:w="3119" w:type="dxa"/>
          </w:tcPr>
          <w:p w:rsidR="00757227" w:rsidRPr="002072E9" w:rsidRDefault="00757227" w:rsidP="00DF22A4">
            <w:pPr>
              <w:spacing w:before="0" w:line="240" w:lineRule="auto"/>
              <w:jc w:val="center"/>
              <w:rPr>
                <w:rFonts w:ascii="Arial Narrow" w:hAnsi="Arial Narrow"/>
                <w:sz w:val="18"/>
                <w:szCs w:val="18"/>
              </w:rPr>
            </w:pPr>
            <w:r w:rsidRPr="002072E9">
              <w:rPr>
                <w:rFonts w:ascii="Arial Narrow" w:hAnsi="Arial Narrow"/>
                <w:sz w:val="18"/>
                <w:szCs w:val="18"/>
              </w:rPr>
              <w:t>Administrative controls</w:t>
            </w:r>
          </w:p>
        </w:tc>
        <w:tc>
          <w:tcPr>
            <w:tcW w:w="1417" w:type="dxa"/>
            <w:tcBorders>
              <w:top w:val="nil"/>
              <w:bottom w:val="nil"/>
            </w:tcBorders>
          </w:tcPr>
          <w:p w:rsidR="00757227" w:rsidRPr="002072E9" w:rsidRDefault="00757227" w:rsidP="00DF22A4">
            <w:pPr>
              <w:spacing w:before="0" w:line="240" w:lineRule="auto"/>
              <w:jc w:val="center"/>
              <w:rPr>
                <w:rFonts w:ascii="Arial Narrow" w:hAnsi="Arial Narrow"/>
                <w:sz w:val="18"/>
                <w:szCs w:val="18"/>
              </w:rPr>
            </w:pPr>
          </w:p>
        </w:tc>
      </w:tr>
      <w:tr w:rsidR="00757227" w:rsidTr="00DF22A4">
        <w:tc>
          <w:tcPr>
            <w:tcW w:w="1809" w:type="dxa"/>
            <w:tcBorders>
              <w:top w:val="nil"/>
            </w:tcBorders>
          </w:tcPr>
          <w:p w:rsidR="00757227" w:rsidRPr="002072E9" w:rsidRDefault="00757227" w:rsidP="00DF22A4">
            <w:pPr>
              <w:spacing w:before="0" w:line="240" w:lineRule="auto"/>
              <w:jc w:val="center"/>
              <w:rPr>
                <w:rFonts w:ascii="Arial Narrow" w:hAnsi="Arial Narrow"/>
                <w:sz w:val="18"/>
                <w:szCs w:val="18"/>
              </w:rPr>
            </w:pPr>
          </w:p>
        </w:tc>
        <w:tc>
          <w:tcPr>
            <w:tcW w:w="3119" w:type="dxa"/>
          </w:tcPr>
          <w:p w:rsidR="00757227" w:rsidRPr="002072E9" w:rsidRDefault="00757227" w:rsidP="00DF22A4">
            <w:pPr>
              <w:spacing w:before="0" w:line="240" w:lineRule="auto"/>
              <w:jc w:val="center"/>
              <w:rPr>
                <w:rFonts w:ascii="Arial Narrow" w:hAnsi="Arial Narrow"/>
                <w:sz w:val="18"/>
                <w:szCs w:val="18"/>
              </w:rPr>
            </w:pPr>
            <w:r w:rsidRPr="002072E9">
              <w:rPr>
                <w:rFonts w:ascii="Arial Narrow" w:hAnsi="Arial Narrow"/>
                <w:sz w:val="18"/>
                <w:szCs w:val="18"/>
              </w:rPr>
              <w:t>Personal protective equipment</w:t>
            </w:r>
          </w:p>
        </w:tc>
        <w:tc>
          <w:tcPr>
            <w:tcW w:w="1417" w:type="dxa"/>
            <w:tcBorders>
              <w:top w:val="nil"/>
            </w:tcBorders>
            <w:shd w:val="clear" w:color="auto" w:fill="FF0000"/>
          </w:tcPr>
          <w:p w:rsidR="00757227" w:rsidRPr="002072E9" w:rsidRDefault="00757227" w:rsidP="00DF22A4">
            <w:pPr>
              <w:spacing w:before="0" w:line="240" w:lineRule="auto"/>
              <w:jc w:val="center"/>
              <w:rPr>
                <w:rFonts w:ascii="Arial Narrow" w:hAnsi="Arial Narrow"/>
                <w:color w:val="FFFFFF" w:themeColor="background1"/>
                <w:sz w:val="18"/>
                <w:szCs w:val="18"/>
              </w:rPr>
            </w:pPr>
            <w:r w:rsidRPr="002072E9">
              <w:rPr>
                <w:rFonts w:ascii="Arial Narrow" w:hAnsi="Arial Narrow"/>
                <w:color w:val="FFFFFF" w:themeColor="background1"/>
                <w:sz w:val="18"/>
                <w:szCs w:val="18"/>
              </w:rPr>
              <w:t>Least effective</w:t>
            </w:r>
          </w:p>
        </w:tc>
      </w:tr>
    </w:tbl>
    <w:p w:rsidR="00757227" w:rsidRDefault="00757227" w:rsidP="00757227"/>
    <w:p w:rsidR="00757227" w:rsidRDefault="00757227" w:rsidP="00757227">
      <w:pPr>
        <w:sectPr w:rsidR="00757227" w:rsidSect="006C4968">
          <w:footerReference w:type="default" r:id="rId9"/>
          <w:type w:val="continuous"/>
          <w:pgSz w:w="16838" w:h="11906" w:orient="landscape"/>
          <w:pgMar w:top="720" w:right="720" w:bottom="720" w:left="720" w:header="708" w:footer="708" w:gutter="0"/>
          <w:cols w:num="2" w:space="259"/>
          <w:docGrid w:linePitch="360"/>
        </w:sectPr>
      </w:pPr>
    </w:p>
    <w:p w:rsidR="00757227" w:rsidRDefault="00757227" w:rsidP="00757227">
      <w:pPr>
        <w:sectPr w:rsidR="00757227" w:rsidSect="001029EC">
          <w:type w:val="continuous"/>
          <w:pgSz w:w="16838" w:h="11906" w:orient="landscape"/>
          <w:pgMar w:top="720" w:right="720" w:bottom="720" w:left="720" w:header="708" w:footer="708" w:gutter="0"/>
          <w:cols w:space="259"/>
          <w:docGrid w:linePitch="360"/>
        </w:sectPr>
      </w:pPr>
    </w:p>
    <w:tbl>
      <w:tblPr>
        <w:tblStyle w:val="TableGrid"/>
        <w:tblW w:w="0" w:type="auto"/>
        <w:tblLayout w:type="fixed"/>
        <w:tblLook w:val="04A0" w:firstRow="1" w:lastRow="0" w:firstColumn="1" w:lastColumn="0" w:noHBand="0" w:noVBand="1"/>
      </w:tblPr>
      <w:tblGrid>
        <w:gridCol w:w="2235"/>
        <w:gridCol w:w="2693"/>
        <w:gridCol w:w="1417"/>
        <w:gridCol w:w="2410"/>
        <w:gridCol w:w="1276"/>
        <w:gridCol w:w="3118"/>
        <w:gridCol w:w="1276"/>
        <w:gridCol w:w="1189"/>
      </w:tblGrid>
      <w:tr w:rsidR="00757227" w:rsidTr="00DF22A4">
        <w:trPr>
          <w:cnfStyle w:val="100000000000" w:firstRow="1" w:lastRow="0" w:firstColumn="0" w:lastColumn="0" w:oddVBand="0" w:evenVBand="0" w:oddHBand="0" w:evenHBand="0" w:firstRowFirstColumn="0" w:firstRowLastColumn="0" w:lastRowFirstColumn="0" w:lastRowLastColumn="0"/>
        </w:trPr>
        <w:tc>
          <w:tcPr>
            <w:tcW w:w="4928" w:type="dxa"/>
            <w:gridSpan w:val="2"/>
            <w:shd w:val="clear" w:color="auto" w:fill="1F497D" w:themeFill="text2"/>
          </w:tcPr>
          <w:p w:rsidR="00757227" w:rsidRDefault="00757227" w:rsidP="006C465A">
            <w:r>
              <w:lastRenderedPageBreak/>
              <w:t xml:space="preserve">Risk </w:t>
            </w:r>
            <w:r w:rsidR="006C465A">
              <w:t>a</w:t>
            </w:r>
            <w:r>
              <w:t>s</w:t>
            </w:r>
            <w:bookmarkStart w:id="0" w:name="_GoBack"/>
            <w:bookmarkEnd w:id="0"/>
            <w:r>
              <w:t>sessment</w:t>
            </w:r>
          </w:p>
        </w:tc>
        <w:tc>
          <w:tcPr>
            <w:tcW w:w="10686" w:type="dxa"/>
            <w:gridSpan w:val="6"/>
            <w:shd w:val="clear" w:color="auto" w:fill="F79646" w:themeFill="accent6"/>
          </w:tcPr>
          <w:p w:rsidR="00757227" w:rsidRDefault="00757227" w:rsidP="00DF22A4">
            <w:r>
              <w:t>Risk control plan</w:t>
            </w:r>
          </w:p>
        </w:tc>
      </w:tr>
      <w:tr w:rsidR="00757227" w:rsidRPr="00111839" w:rsidTr="00DF22A4">
        <w:tc>
          <w:tcPr>
            <w:tcW w:w="2235"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Hazard description</w:t>
            </w:r>
          </w:p>
        </w:tc>
        <w:tc>
          <w:tcPr>
            <w:tcW w:w="2693"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Risk description</w:t>
            </w:r>
          </w:p>
        </w:tc>
        <w:tc>
          <w:tcPr>
            <w:tcW w:w="1417"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Current risk level</w:t>
            </w:r>
          </w:p>
        </w:tc>
        <w:tc>
          <w:tcPr>
            <w:tcW w:w="2410"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Proposed risk controls</w:t>
            </w:r>
          </w:p>
        </w:tc>
        <w:tc>
          <w:tcPr>
            <w:tcW w:w="1276"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Revised risk level</w:t>
            </w:r>
          </w:p>
        </w:tc>
        <w:tc>
          <w:tcPr>
            <w:tcW w:w="3118"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Person responsible</w:t>
            </w:r>
          </w:p>
        </w:tc>
        <w:tc>
          <w:tcPr>
            <w:tcW w:w="1276"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Target completion date</w:t>
            </w:r>
          </w:p>
        </w:tc>
        <w:tc>
          <w:tcPr>
            <w:tcW w:w="1189" w:type="dxa"/>
            <w:shd w:val="clear" w:color="auto" w:fill="FDE9D9" w:themeFill="accent6" w:themeFillTint="33"/>
          </w:tcPr>
          <w:p w:rsidR="00757227" w:rsidRPr="00111839" w:rsidRDefault="00757227" w:rsidP="00DF22A4">
            <w:pPr>
              <w:rPr>
                <w:rFonts w:ascii="Arial Narrow" w:hAnsi="Arial Narrow"/>
                <w:b/>
              </w:rPr>
            </w:pPr>
            <w:r w:rsidRPr="00111839">
              <w:rPr>
                <w:rFonts w:ascii="Arial Narrow" w:hAnsi="Arial Narrow"/>
                <w:b/>
              </w:rPr>
              <w:t>Actual completion date</w:t>
            </w:r>
          </w:p>
        </w:tc>
      </w:tr>
      <w:tr w:rsidR="00757227" w:rsidTr="00DF22A4">
        <w:tc>
          <w:tcPr>
            <w:tcW w:w="2235" w:type="dxa"/>
          </w:tcPr>
          <w:p w:rsidR="00757227" w:rsidRPr="00A57BA1" w:rsidRDefault="00757227" w:rsidP="00DF22A4">
            <w:pPr>
              <w:spacing w:before="0" w:after="0" w:line="240" w:lineRule="auto"/>
              <w:rPr>
                <w:rFonts w:ascii="Arial Narrow" w:hAnsi="Arial Narrow" w:cstheme="minorHAnsi"/>
                <w:bCs/>
                <w:sz w:val="18"/>
                <w:szCs w:val="18"/>
                <w:lang w:eastAsia="en-AU"/>
              </w:rPr>
            </w:pPr>
          </w:p>
        </w:tc>
        <w:tc>
          <w:tcPr>
            <w:tcW w:w="2693" w:type="dxa"/>
          </w:tcPr>
          <w:p w:rsidR="00757227" w:rsidRPr="00A57BA1" w:rsidRDefault="00757227" w:rsidP="00DF22A4">
            <w:pPr>
              <w:spacing w:before="0" w:after="0" w:line="240" w:lineRule="auto"/>
              <w:rPr>
                <w:rFonts w:ascii="Arial Narrow" w:hAnsi="Arial Narrow" w:cstheme="minorHAnsi"/>
                <w:bCs/>
                <w:sz w:val="18"/>
                <w:szCs w:val="18"/>
                <w:lang w:eastAsia="en-AU"/>
              </w:rPr>
            </w:pPr>
          </w:p>
        </w:tc>
        <w:tc>
          <w:tcPr>
            <w:tcW w:w="1417" w:type="dxa"/>
          </w:tcPr>
          <w:p w:rsidR="00757227" w:rsidRPr="00A57BA1" w:rsidRDefault="00757227" w:rsidP="00DF22A4">
            <w:pPr>
              <w:spacing w:before="0" w:after="0" w:line="240" w:lineRule="auto"/>
              <w:rPr>
                <w:rFonts w:ascii="Arial Narrow" w:hAnsi="Arial Narrow" w:cstheme="minorHAnsi"/>
                <w:bCs/>
                <w:i/>
                <w:sz w:val="18"/>
                <w:szCs w:val="18"/>
                <w:lang w:eastAsia="en-AU"/>
              </w:rPr>
            </w:pPr>
          </w:p>
        </w:tc>
        <w:tc>
          <w:tcPr>
            <w:tcW w:w="2410" w:type="dxa"/>
          </w:tcPr>
          <w:p w:rsidR="00757227" w:rsidRPr="00A57BA1" w:rsidRDefault="00757227" w:rsidP="00DF22A4">
            <w:pPr>
              <w:spacing w:before="0" w:after="0" w:line="240" w:lineRule="auto"/>
              <w:rPr>
                <w:rFonts w:ascii="Arial Narrow" w:hAnsi="Arial Narrow" w:cstheme="minorHAnsi"/>
                <w:bCs/>
                <w:sz w:val="18"/>
                <w:szCs w:val="18"/>
                <w:lang w:eastAsia="en-AU"/>
              </w:rPr>
            </w:pPr>
          </w:p>
        </w:tc>
        <w:tc>
          <w:tcPr>
            <w:tcW w:w="1276" w:type="dxa"/>
          </w:tcPr>
          <w:p w:rsidR="00757227" w:rsidRPr="00A57BA1" w:rsidRDefault="00757227" w:rsidP="00DF22A4">
            <w:pPr>
              <w:spacing w:before="0" w:after="0" w:line="240" w:lineRule="auto"/>
              <w:rPr>
                <w:rFonts w:ascii="Arial Narrow" w:hAnsi="Arial Narrow" w:cstheme="minorHAnsi"/>
                <w:bCs/>
                <w:i/>
                <w:sz w:val="18"/>
                <w:szCs w:val="18"/>
                <w:lang w:eastAsia="en-AU"/>
              </w:rPr>
            </w:pPr>
          </w:p>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r w:rsidR="00757227" w:rsidTr="00DF22A4">
        <w:tc>
          <w:tcPr>
            <w:tcW w:w="2235" w:type="dxa"/>
          </w:tcPr>
          <w:p w:rsidR="00757227" w:rsidRDefault="00757227" w:rsidP="00DF22A4"/>
        </w:tc>
        <w:tc>
          <w:tcPr>
            <w:tcW w:w="2693" w:type="dxa"/>
          </w:tcPr>
          <w:p w:rsidR="00757227" w:rsidRDefault="00757227" w:rsidP="00DF22A4"/>
        </w:tc>
        <w:tc>
          <w:tcPr>
            <w:tcW w:w="1417" w:type="dxa"/>
          </w:tcPr>
          <w:p w:rsidR="00757227" w:rsidRDefault="00757227" w:rsidP="00DF22A4"/>
        </w:tc>
        <w:tc>
          <w:tcPr>
            <w:tcW w:w="2410" w:type="dxa"/>
          </w:tcPr>
          <w:p w:rsidR="00757227" w:rsidRDefault="00757227" w:rsidP="00DF22A4"/>
        </w:tc>
        <w:tc>
          <w:tcPr>
            <w:tcW w:w="1276" w:type="dxa"/>
          </w:tcPr>
          <w:p w:rsidR="00757227" w:rsidRDefault="00757227" w:rsidP="00DF22A4"/>
        </w:tc>
        <w:tc>
          <w:tcPr>
            <w:tcW w:w="3118" w:type="dxa"/>
          </w:tcPr>
          <w:p w:rsidR="00757227" w:rsidRDefault="00757227" w:rsidP="00DF22A4"/>
        </w:tc>
        <w:tc>
          <w:tcPr>
            <w:tcW w:w="1276" w:type="dxa"/>
          </w:tcPr>
          <w:p w:rsidR="00757227" w:rsidRDefault="00757227" w:rsidP="00DF22A4"/>
        </w:tc>
        <w:tc>
          <w:tcPr>
            <w:tcW w:w="1189" w:type="dxa"/>
          </w:tcPr>
          <w:p w:rsidR="00757227" w:rsidRDefault="00757227" w:rsidP="00DF22A4"/>
        </w:tc>
      </w:tr>
    </w:tbl>
    <w:p w:rsidR="00757227" w:rsidRDefault="00757227" w:rsidP="00757227"/>
    <w:p w:rsidR="0040791F" w:rsidRDefault="00581474"/>
    <w:sectPr w:rsidR="0040791F" w:rsidSect="00AE5FC2">
      <w:footerReference w:type="default" r:id="rId10"/>
      <w:pgSz w:w="16838" w:h="11906" w:orient="landscape"/>
      <w:pgMar w:top="720" w:right="720" w:bottom="720" w:left="720" w:header="708" w:footer="708" w:gutter="0"/>
      <w:cols w:space="25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74" w:rsidRDefault="00581474">
      <w:pPr>
        <w:spacing w:before="0" w:after="0" w:line="240" w:lineRule="auto"/>
      </w:pPr>
      <w:r>
        <w:separator/>
      </w:r>
    </w:p>
  </w:endnote>
  <w:endnote w:type="continuationSeparator" w:id="0">
    <w:p w:rsidR="00581474" w:rsidRDefault="005814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88" w:rsidRPr="000104FC" w:rsidRDefault="00757227" w:rsidP="000104FC">
    <w:pPr>
      <w:pStyle w:val="Footer"/>
      <w:pBdr>
        <w:top w:val="single" w:sz="4" w:space="1" w:color="auto"/>
      </w:pBdr>
      <w:jc w:val="right"/>
      <w:rPr>
        <w:rFonts w:ascii="Arial Narrow" w:hAnsi="Arial Narrow"/>
      </w:rPr>
    </w:pPr>
    <w:r>
      <w:rPr>
        <w:rFonts w:ascii="Arial Narrow" w:hAnsi="Arial Narrow"/>
      </w:rPr>
      <w:tab/>
    </w:r>
    <w:r>
      <w:rPr>
        <w:rFonts w:ascii="Arial Narrow" w:hAnsi="Arial Narrow"/>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88" w:rsidRPr="000104FC" w:rsidRDefault="00581474" w:rsidP="000104FC">
    <w:pPr>
      <w:pStyle w:val="Footer"/>
      <w:pBdr>
        <w:top w:val="single" w:sz="4" w:space="1" w:color="auto"/>
      </w:pBdr>
      <w:jc w:val="right"/>
      <w:rPr>
        <w:rFonts w:ascii="Arial Narrow" w:hAnsi="Arial Narr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E6F" w:rsidRPr="000104FC" w:rsidRDefault="00581474" w:rsidP="000104FC">
    <w:pPr>
      <w:pStyle w:val="Footer"/>
      <w:pBdr>
        <w:top w:val="single" w:sz="4" w:space="1" w:color="auto"/>
      </w:pBdr>
      <w:jc w:val="right"/>
      <w:rPr>
        <w:rFonts w:ascii="Arial Narrow" w:hAnsi="Arial Narrow"/>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88" w:rsidRPr="000104FC" w:rsidRDefault="00757227" w:rsidP="000104FC">
    <w:pPr>
      <w:pStyle w:val="Footer"/>
      <w:pBdr>
        <w:top w:val="single" w:sz="4" w:space="1" w:color="auto"/>
      </w:pBdr>
      <w:jc w:val="right"/>
      <w:rPr>
        <w:rFonts w:ascii="Arial Narrow" w:hAnsi="Arial Narrow"/>
      </w:rPr>
    </w:pPr>
    <w:r>
      <w:rPr>
        <w:rFonts w:ascii="Arial Narrow" w:hAnsi="Arial Narrow"/>
      </w:rPr>
      <w:tab/>
    </w:r>
    <w:r>
      <w:rPr>
        <w:rFonts w:ascii="Arial Narrow" w:hAnsi="Arial Narro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74" w:rsidRDefault="00581474">
      <w:pPr>
        <w:spacing w:before="0" w:after="0" w:line="240" w:lineRule="auto"/>
      </w:pPr>
      <w:r>
        <w:separator/>
      </w:r>
    </w:p>
  </w:footnote>
  <w:footnote w:type="continuationSeparator" w:id="0">
    <w:p w:rsidR="00581474" w:rsidRDefault="0058147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227"/>
    <w:rsid w:val="000A35DE"/>
    <w:rsid w:val="003A7E73"/>
    <w:rsid w:val="004D47BB"/>
    <w:rsid w:val="00581474"/>
    <w:rsid w:val="006C465A"/>
    <w:rsid w:val="00757227"/>
    <w:rsid w:val="00C2271C"/>
    <w:rsid w:val="00EA0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27"/>
    <w:pPr>
      <w:spacing w:before="120" w:after="120" w:line="240" w:lineRule="atLeast"/>
    </w:pPr>
    <w:rPr>
      <w:rFonts w:ascii="Arial" w:hAnsi="Arial"/>
      <w:lang w:eastAsia="en-US"/>
    </w:rPr>
  </w:style>
  <w:style w:type="paragraph" w:styleId="Heading1">
    <w:name w:val="heading 1"/>
    <w:basedOn w:val="Normal"/>
    <w:next w:val="Normal"/>
    <w:link w:val="Heading1Char"/>
    <w:uiPriority w:val="9"/>
    <w:qFormat/>
    <w:rsid w:val="00757227"/>
    <w:pPr>
      <w:spacing w:before="320"/>
      <w:outlineLvl w:val="0"/>
    </w:pPr>
    <w:rPr>
      <w:color w:val="043F5C"/>
      <w:sz w:val="40"/>
      <w:szCs w:val="60"/>
    </w:rPr>
  </w:style>
  <w:style w:type="paragraph" w:styleId="Heading2">
    <w:name w:val="heading 2"/>
    <w:basedOn w:val="Normal"/>
    <w:next w:val="Normal"/>
    <w:link w:val="Heading2Char"/>
    <w:uiPriority w:val="9"/>
    <w:unhideWhenUsed/>
    <w:qFormat/>
    <w:rsid w:val="007572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227"/>
    <w:rPr>
      <w:rFonts w:ascii="Arial" w:hAnsi="Arial"/>
      <w:color w:val="043F5C"/>
      <w:sz w:val="40"/>
      <w:szCs w:val="60"/>
      <w:lang w:eastAsia="en-US"/>
    </w:rPr>
  </w:style>
  <w:style w:type="character" w:customStyle="1" w:styleId="Heading2Char">
    <w:name w:val="Heading 2 Char"/>
    <w:basedOn w:val="DefaultParagraphFont"/>
    <w:link w:val="Heading2"/>
    <w:uiPriority w:val="9"/>
    <w:rsid w:val="00757227"/>
    <w:rPr>
      <w:rFonts w:asciiTheme="majorHAnsi" w:eastAsiaTheme="majorEastAsia" w:hAnsiTheme="majorHAnsi" w:cstheme="majorBidi"/>
      <w:b/>
      <w:bCs/>
      <w:color w:val="4F81BD" w:themeColor="accent1"/>
      <w:sz w:val="26"/>
      <w:szCs w:val="26"/>
      <w:lang w:eastAsia="en-US"/>
    </w:rPr>
  </w:style>
  <w:style w:type="table" w:styleId="TableGrid">
    <w:name w:val="Table Grid"/>
    <w:aliases w:val="DoI Table"/>
    <w:basedOn w:val="TableNormal"/>
    <w:uiPriority w:val="59"/>
    <w:rsid w:val="00757227"/>
    <w:pPr>
      <w:spacing w:before="60" w:after="60" w:line="240" w:lineRule="auto"/>
    </w:pPr>
    <w:rPr>
      <w:rFonts w:ascii="Arial"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T Extra" w:hAnsi="MT Extra"/>
        <w:b/>
        <w:color w:val="FFFFFF" w:themeColor="background1"/>
        <w:sz w:val="20"/>
      </w:rPr>
      <w:tblPr/>
      <w:trPr>
        <w:cantSplit w:val="0"/>
        <w:tblHeader/>
      </w:trPr>
      <w:tcPr>
        <w:shd w:val="clear" w:color="auto" w:fill="185B82"/>
      </w:tcPr>
    </w:tblStylePr>
  </w:style>
  <w:style w:type="paragraph" w:styleId="Footer">
    <w:name w:val="footer"/>
    <w:basedOn w:val="Normal"/>
    <w:link w:val="FooterChar"/>
    <w:uiPriority w:val="99"/>
    <w:unhideWhenUsed/>
    <w:rsid w:val="007572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57227"/>
    <w:rPr>
      <w:rFonts w:ascii="Arial" w:hAnsi="Arial"/>
      <w:lang w:eastAsia="en-US"/>
    </w:rPr>
  </w:style>
  <w:style w:type="paragraph" w:styleId="BalloonText">
    <w:name w:val="Balloon Text"/>
    <w:basedOn w:val="Normal"/>
    <w:link w:val="BalloonTextChar"/>
    <w:uiPriority w:val="99"/>
    <w:semiHidden/>
    <w:unhideWhenUsed/>
    <w:rsid w:val="00EA02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1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27"/>
    <w:pPr>
      <w:spacing w:before="120" w:after="120" w:line="240" w:lineRule="atLeast"/>
    </w:pPr>
    <w:rPr>
      <w:rFonts w:ascii="Arial" w:hAnsi="Arial"/>
      <w:lang w:eastAsia="en-US"/>
    </w:rPr>
  </w:style>
  <w:style w:type="paragraph" w:styleId="Heading1">
    <w:name w:val="heading 1"/>
    <w:basedOn w:val="Normal"/>
    <w:next w:val="Normal"/>
    <w:link w:val="Heading1Char"/>
    <w:uiPriority w:val="9"/>
    <w:qFormat/>
    <w:rsid w:val="00757227"/>
    <w:pPr>
      <w:spacing w:before="320"/>
      <w:outlineLvl w:val="0"/>
    </w:pPr>
    <w:rPr>
      <w:color w:val="043F5C"/>
      <w:sz w:val="40"/>
      <w:szCs w:val="60"/>
    </w:rPr>
  </w:style>
  <w:style w:type="paragraph" w:styleId="Heading2">
    <w:name w:val="heading 2"/>
    <w:basedOn w:val="Normal"/>
    <w:next w:val="Normal"/>
    <w:link w:val="Heading2Char"/>
    <w:uiPriority w:val="9"/>
    <w:unhideWhenUsed/>
    <w:qFormat/>
    <w:rsid w:val="007572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227"/>
    <w:rPr>
      <w:rFonts w:ascii="Arial" w:hAnsi="Arial"/>
      <w:color w:val="043F5C"/>
      <w:sz w:val="40"/>
      <w:szCs w:val="60"/>
      <w:lang w:eastAsia="en-US"/>
    </w:rPr>
  </w:style>
  <w:style w:type="character" w:customStyle="1" w:styleId="Heading2Char">
    <w:name w:val="Heading 2 Char"/>
    <w:basedOn w:val="DefaultParagraphFont"/>
    <w:link w:val="Heading2"/>
    <w:uiPriority w:val="9"/>
    <w:rsid w:val="00757227"/>
    <w:rPr>
      <w:rFonts w:asciiTheme="majorHAnsi" w:eastAsiaTheme="majorEastAsia" w:hAnsiTheme="majorHAnsi" w:cstheme="majorBidi"/>
      <w:b/>
      <w:bCs/>
      <w:color w:val="4F81BD" w:themeColor="accent1"/>
      <w:sz w:val="26"/>
      <w:szCs w:val="26"/>
      <w:lang w:eastAsia="en-US"/>
    </w:rPr>
  </w:style>
  <w:style w:type="table" w:styleId="TableGrid">
    <w:name w:val="Table Grid"/>
    <w:aliases w:val="DoI Table"/>
    <w:basedOn w:val="TableNormal"/>
    <w:uiPriority w:val="59"/>
    <w:rsid w:val="00757227"/>
    <w:pPr>
      <w:spacing w:before="60" w:after="60" w:line="240" w:lineRule="auto"/>
    </w:pPr>
    <w:rPr>
      <w:rFonts w:ascii="Arial"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MT Extra" w:hAnsi="MT Extra"/>
        <w:b/>
        <w:color w:val="FFFFFF" w:themeColor="background1"/>
        <w:sz w:val="20"/>
      </w:rPr>
      <w:tblPr/>
      <w:trPr>
        <w:cantSplit w:val="0"/>
        <w:tblHeader/>
      </w:trPr>
      <w:tcPr>
        <w:shd w:val="clear" w:color="auto" w:fill="185B82"/>
      </w:tcPr>
    </w:tblStylePr>
  </w:style>
  <w:style w:type="paragraph" w:styleId="Footer">
    <w:name w:val="footer"/>
    <w:basedOn w:val="Normal"/>
    <w:link w:val="FooterChar"/>
    <w:uiPriority w:val="99"/>
    <w:unhideWhenUsed/>
    <w:rsid w:val="007572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57227"/>
    <w:rPr>
      <w:rFonts w:ascii="Arial" w:hAnsi="Arial"/>
      <w:lang w:eastAsia="en-US"/>
    </w:rPr>
  </w:style>
  <w:style w:type="paragraph" w:styleId="BalloonText">
    <w:name w:val="Balloon Text"/>
    <w:basedOn w:val="Normal"/>
    <w:link w:val="BalloonTextChar"/>
    <w:uiPriority w:val="99"/>
    <w:semiHidden/>
    <w:unhideWhenUsed/>
    <w:rsid w:val="00EA02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1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68FB648B-BB7D-4EF5-88EF-B2E19AAFBD4A}"/>
</file>

<file path=customXml/itemProps2.xml><?xml version="1.0" encoding="utf-8"?>
<ds:datastoreItem xmlns:ds="http://schemas.openxmlformats.org/officeDocument/2006/customXml" ds:itemID="{809E0D14-4829-40DD-84EA-A45963CE7351}"/>
</file>

<file path=customXml/itemProps3.xml><?xml version="1.0" encoding="utf-8"?>
<ds:datastoreItem xmlns:ds="http://schemas.openxmlformats.org/officeDocument/2006/customXml" ds:itemID="{7E84D131-F9E5-4287-88E9-080140545916}"/>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Reserve Manager | Crown Lands</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Reserve Manager | Crown Lands;</dc:subject>
  <dc:creator>Reserve Manager | Crown Lands</dc:creator>
  <dcterms:created xsi:type="dcterms:W3CDTF">2019-07-08T03:49:00Z</dcterms:created>
  <dcterms:modified xsi:type="dcterms:W3CDTF">2019-07-08T03:49:00Z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