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A2AA" w14:textId="05B334CD" w:rsidR="00675483" w:rsidRPr="00700675" w:rsidRDefault="00000000" w:rsidP="00622D10">
      <w:pPr>
        <w:pStyle w:val="Heading1"/>
        <w:spacing w:before="240" w:after="120"/>
        <w:rPr>
          <w:sz w:val="42"/>
          <w:szCs w:val="42"/>
        </w:rPr>
      </w:pPr>
      <w:sdt>
        <w:sdtPr>
          <w:rPr>
            <w:sz w:val="42"/>
            <w:szCs w:val="42"/>
          </w:rPr>
          <w:alias w:val="Title"/>
          <w:tag w:val=""/>
          <w:id w:val="-580370248"/>
          <w:lock w:val="sdtLocked"/>
          <w:placeholder>
            <w:docPart w:val="78E1B10CF3184E049E5841A9A5F43D2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32734" w:rsidRPr="00700675">
            <w:rPr>
              <w:sz w:val="42"/>
              <w:szCs w:val="42"/>
            </w:rPr>
            <w:t>Plans of Management</w:t>
          </w:r>
          <w:r w:rsidR="00700675" w:rsidRPr="00700675">
            <w:rPr>
              <w:sz w:val="42"/>
              <w:szCs w:val="42"/>
            </w:rPr>
            <w:t xml:space="preserve"> </w:t>
          </w:r>
          <w:r w:rsidR="00632734" w:rsidRPr="00700675">
            <w:rPr>
              <w:sz w:val="42"/>
              <w:szCs w:val="42"/>
            </w:rPr>
            <w:t>(PoM) – Checklist for Councils</w:t>
          </w:r>
        </w:sdtContent>
      </w:sdt>
    </w:p>
    <w:p w14:paraId="0AD98744" w14:textId="277F83F0" w:rsidR="00E7080A" w:rsidRPr="00E7080A" w:rsidRDefault="00DA2B71" w:rsidP="51F893BD">
      <w:pPr>
        <w:pStyle w:val="ListBullet"/>
        <w:numPr>
          <w:ilvl w:val="0"/>
          <w:numId w:val="0"/>
        </w:numPr>
        <w:spacing w:before="0" w:after="120"/>
        <w:rPr>
          <w:sz w:val="24"/>
          <w:szCs w:val="24"/>
        </w:rPr>
      </w:pPr>
      <w:bookmarkStart w:id="0" w:name="_Hlk94265819"/>
      <w:bookmarkStart w:id="1" w:name="_Hlk94259138"/>
      <w:r w:rsidRPr="0053119D">
        <w:rPr>
          <w:sz w:val="24"/>
          <w:szCs w:val="24"/>
        </w:rPr>
        <w:t xml:space="preserve">Please </w:t>
      </w:r>
      <w:r w:rsidR="00256B81">
        <w:rPr>
          <w:sz w:val="24"/>
          <w:szCs w:val="24"/>
        </w:rPr>
        <w:t xml:space="preserve">carefully </w:t>
      </w:r>
      <w:r w:rsidR="0053119D" w:rsidRPr="0053119D">
        <w:rPr>
          <w:sz w:val="24"/>
          <w:szCs w:val="24"/>
        </w:rPr>
        <w:t>proofread</w:t>
      </w:r>
      <w:r w:rsidRPr="0053119D">
        <w:rPr>
          <w:sz w:val="24"/>
          <w:szCs w:val="24"/>
        </w:rPr>
        <w:t xml:space="preserve"> </w:t>
      </w:r>
      <w:r w:rsidR="00CB2C31">
        <w:rPr>
          <w:sz w:val="24"/>
          <w:szCs w:val="24"/>
        </w:rPr>
        <w:t xml:space="preserve">the </w:t>
      </w:r>
      <w:r w:rsidRPr="0053119D">
        <w:rPr>
          <w:sz w:val="24"/>
          <w:szCs w:val="24"/>
        </w:rPr>
        <w:t>document</w:t>
      </w:r>
      <w:r w:rsidR="00691C68">
        <w:rPr>
          <w:sz w:val="24"/>
          <w:szCs w:val="24"/>
        </w:rPr>
        <w:t xml:space="preserve"> </w:t>
      </w:r>
      <w:r w:rsidR="00D726C8">
        <w:rPr>
          <w:sz w:val="24"/>
          <w:szCs w:val="24"/>
        </w:rPr>
        <w:t xml:space="preserve">including correct spelling </w:t>
      </w:r>
      <w:r w:rsidR="00FD099B">
        <w:rPr>
          <w:sz w:val="24"/>
          <w:szCs w:val="24"/>
        </w:rPr>
        <w:t>in</w:t>
      </w:r>
      <w:r w:rsidR="00D726C8">
        <w:rPr>
          <w:sz w:val="24"/>
          <w:szCs w:val="24"/>
        </w:rPr>
        <w:t xml:space="preserve"> </w:t>
      </w:r>
      <w:r w:rsidR="00152704">
        <w:rPr>
          <w:sz w:val="24"/>
          <w:szCs w:val="24"/>
        </w:rPr>
        <w:t>Australian English.</w:t>
      </w:r>
      <w:r w:rsidR="00FD099B">
        <w:rPr>
          <w:sz w:val="24"/>
          <w:szCs w:val="24"/>
        </w:rPr>
        <w:br/>
      </w:r>
      <w:r w:rsidR="00152704">
        <w:rPr>
          <w:sz w:val="24"/>
          <w:szCs w:val="24"/>
        </w:rPr>
        <w:t>U</w:t>
      </w:r>
      <w:r w:rsidR="000A5850" w:rsidRPr="0053119D">
        <w:rPr>
          <w:sz w:val="24"/>
          <w:szCs w:val="24"/>
        </w:rPr>
        <w:t>se this checklist to ensure the minimum requirements have been detailed in the draft PoM.</w:t>
      </w:r>
      <w:r w:rsidR="0053119D" w:rsidRPr="0053119D">
        <w:rPr>
          <w:sz w:val="24"/>
          <w:szCs w:val="24"/>
        </w:rPr>
        <w:t xml:space="preserve"> </w:t>
      </w:r>
      <w:r w:rsidR="00F115BF" w:rsidRPr="0053119D">
        <w:rPr>
          <w:b/>
          <w:bCs/>
          <w:sz w:val="24"/>
          <w:szCs w:val="24"/>
        </w:rPr>
        <w:t>Do not</w:t>
      </w:r>
      <w:r w:rsidR="00F115BF" w:rsidRPr="0053119D">
        <w:rPr>
          <w:sz w:val="24"/>
          <w:szCs w:val="24"/>
        </w:rPr>
        <w:t xml:space="preserve"> submit this checklist</w:t>
      </w:r>
      <w:r w:rsidR="00B32A2D" w:rsidRPr="0053119D">
        <w:rPr>
          <w:sz w:val="24"/>
          <w:szCs w:val="24"/>
        </w:rPr>
        <w:t xml:space="preserve"> w</w:t>
      </w:r>
      <w:r w:rsidR="0085723B" w:rsidRPr="0053119D">
        <w:rPr>
          <w:sz w:val="24"/>
          <w:szCs w:val="24"/>
        </w:rPr>
        <w:t xml:space="preserve">ith </w:t>
      </w:r>
      <w:r w:rsidR="001A3CB8" w:rsidRPr="0053119D">
        <w:rPr>
          <w:sz w:val="24"/>
          <w:szCs w:val="24"/>
        </w:rPr>
        <w:t xml:space="preserve">draft PoM. </w:t>
      </w:r>
    </w:p>
    <w:tbl>
      <w:tblPr>
        <w:tblStyle w:val="TableGrid1"/>
        <w:tblW w:w="10774" w:type="dxa"/>
        <w:tblInd w:w="-147" w:type="dxa"/>
        <w:shd w:val="clear" w:color="auto" w:fill="E8F8FF" w:themeFill="accent4" w:themeFillTint="33"/>
        <w:tblLook w:val="04A0" w:firstRow="1" w:lastRow="0" w:firstColumn="1" w:lastColumn="0" w:noHBand="0" w:noVBand="1"/>
      </w:tblPr>
      <w:tblGrid>
        <w:gridCol w:w="10207"/>
        <w:gridCol w:w="567"/>
      </w:tblGrid>
      <w:tr w:rsidR="00C946AE" w:rsidRPr="00374EE3" w14:paraId="4D5DC5A2" w14:textId="13BC608D" w:rsidTr="00A9306B">
        <w:trPr>
          <w:trHeight w:val="1402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E8F8FF" w:themeFill="accent4" w:themeFillTint="33"/>
          </w:tcPr>
          <w:p w14:paraId="0BC50D86" w14:textId="19532D94" w:rsidR="00C946AE" w:rsidRPr="00374EE3" w:rsidRDefault="00C946AE" w:rsidP="00845D1B">
            <w:pPr>
              <w:numPr>
                <w:ilvl w:val="0"/>
                <w:numId w:val="15"/>
              </w:num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Pr="00374EE3">
              <w:rPr>
                <w:b/>
                <w:bCs/>
                <w:sz w:val="22"/>
              </w:rPr>
              <w:t>Land details have been identified.</w:t>
            </w:r>
          </w:p>
          <w:p w14:paraId="21A48BDF" w14:textId="386A62BF" w:rsidR="00C946AE" w:rsidRPr="00374EE3" w:rsidRDefault="00C946AE" w:rsidP="006202C6">
            <w:pPr>
              <w:numPr>
                <w:ilvl w:val="0"/>
                <w:numId w:val="32"/>
              </w:numPr>
              <w:spacing w:after="60"/>
              <w:ind w:left="569"/>
              <w:rPr>
                <w:sz w:val="22"/>
              </w:rPr>
            </w:pPr>
            <w:r w:rsidRPr="00374EE3">
              <w:rPr>
                <w:sz w:val="22"/>
              </w:rPr>
              <w:t>Reserve number</w:t>
            </w:r>
            <w:r>
              <w:rPr>
                <w:sz w:val="22"/>
              </w:rPr>
              <w:t>(s), Lot/DP numbers and indicate if reserve is whole reserve or part reserve</w:t>
            </w:r>
            <w:r w:rsidRPr="00374EE3">
              <w:rPr>
                <w:sz w:val="22"/>
              </w:rPr>
              <w:t xml:space="preserve"> </w:t>
            </w:r>
          </w:p>
          <w:p w14:paraId="4096BAB6" w14:textId="556380E4" w:rsidR="00C946AE" w:rsidRPr="00374EE3" w:rsidRDefault="00C946AE" w:rsidP="00545EF7">
            <w:pPr>
              <w:numPr>
                <w:ilvl w:val="0"/>
                <w:numId w:val="32"/>
              </w:numPr>
              <w:spacing w:before="0" w:after="60"/>
              <w:ind w:left="569"/>
              <w:rPr>
                <w:sz w:val="22"/>
              </w:rPr>
            </w:pPr>
            <w:r w:rsidRPr="00374EE3">
              <w:rPr>
                <w:sz w:val="22"/>
              </w:rPr>
              <w:t>Reserve purpose</w:t>
            </w:r>
            <w:r>
              <w:rPr>
                <w:sz w:val="22"/>
              </w:rPr>
              <w:t>(s) and gazette date(s)</w:t>
            </w:r>
            <w:r w:rsidRPr="00374EE3">
              <w:rPr>
                <w:sz w:val="22"/>
              </w:rPr>
              <w:t xml:space="preserve"> </w:t>
            </w:r>
          </w:p>
          <w:p w14:paraId="7185A3A4" w14:textId="7EE12762" w:rsidR="00C946AE" w:rsidRPr="00374EE3" w:rsidRDefault="00C946AE" w:rsidP="00545EF7">
            <w:pPr>
              <w:numPr>
                <w:ilvl w:val="0"/>
                <w:numId w:val="32"/>
              </w:numPr>
              <w:spacing w:before="0" w:after="0"/>
              <w:ind w:left="569"/>
              <w:rPr>
                <w:b/>
                <w:sz w:val="22"/>
                <w:u w:val="single"/>
              </w:rPr>
            </w:pPr>
            <w:r w:rsidRPr="00374EE3">
              <w:rPr>
                <w:sz w:val="22"/>
              </w:rPr>
              <w:t xml:space="preserve">Category of the land (a map is required to identify where more than one category applies) </w:t>
            </w:r>
          </w:p>
          <w:p w14:paraId="2EE3CE61" w14:textId="77777777" w:rsidR="00C946AE" w:rsidRPr="00374EE3" w:rsidRDefault="00C946AE" w:rsidP="00845D1B">
            <w:pPr>
              <w:numPr>
                <w:ilvl w:val="0"/>
                <w:numId w:val="15"/>
              </w:numPr>
              <w:rPr>
                <w:b/>
                <w:sz w:val="22"/>
              </w:rPr>
            </w:pPr>
            <w:r w:rsidRPr="00374EE3">
              <w:rPr>
                <w:b/>
                <w:sz w:val="22"/>
              </w:rPr>
              <w:t xml:space="preserve"> Mandatory details identified for Crown land </w:t>
            </w:r>
          </w:p>
          <w:p w14:paraId="74712631" w14:textId="591701DB" w:rsidR="00C946AE" w:rsidRPr="00374EE3" w:rsidRDefault="00C946AE" w:rsidP="00545EF7">
            <w:pPr>
              <w:numPr>
                <w:ilvl w:val="0"/>
                <w:numId w:val="34"/>
              </w:numPr>
              <w:ind w:left="569"/>
              <w:rPr>
                <w:sz w:val="22"/>
              </w:rPr>
            </w:pPr>
            <w:r w:rsidRPr="00374EE3">
              <w:rPr>
                <w:sz w:val="22"/>
              </w:rPr>
              <w:t>Owner of the land</w:t>
            </w:r>
            <w:r>
              <w:rPr>
                <w:sz w:val="22"/>
              </w:rPr>
              <w:t>.</w:t>
            </w:r>
          </w:p>
          <w:p w14:paraId="33D32687" w14:textId="4DE1FC27" w:rsidR="00C946AE" w:rsidRPr="00374EE3" w:rsidRDefault="00C946AE" w:rsidP="00545EF7">
            <w:pPr>
              <w:numPr>
                <w:ilvl w:val="0"/>
                <w:numId w:val="34"/>
              </w:numPr>
              <w:spacing w:before="0"/>
              <w:ind w:left="569"/>
              <w:rPr>
                <w:sz w:val="22"/>
              </w:rPr>
            </w:pPr>
            <w:r w:rsidRPr="00374EE3">
              <w:rPr>
                <w:sz w:val="22"/>
              </w:rPr>
              <w:t xml:space="preserve">Whether the land is subject to any trust, estate, interest, dedication, condition, restriction or covenant </w:t>
            </w:r>
            <w:r w:rsidRPr="00374EE3">
              <w:rPr>
                <w:i/>
                <w:iCs/>
                <w:sz w:val="22"/>
              </w:rPr>
              <w:t>(not mandatory in first plan)</w:t>
            </w:r>
            <w:r>
              <w:rPr>
                <w:i/>
                <w:iCs/>
                <w:sz w:val="22"/>
              </w:rPr>
              <w:t>.</w:t>
            </w:r>
          </w:p>
          <w:p w14:paraId="27280147" w14:textId="4FC7D1A4" w:rsidR="00C946AE" w:rsidRPr="00F110C6" w:rsidRDefault="00C946AE" w:rsidP="00545EF7">
            <w:pPr>
              <w:numPr>
                <w:ilvl w:val="0"/>
                <w:numId w:val="34"/>
              </w:numPr>
              <w:spacing w:before="0"/>
              <w:ind w:left="569"/>
              <w:rPr>
                <w:b/>
                <w:bCs/>
                <w:sz w:val="22"/>
              </w:rPr>
            </w:pPr>
            <w:r w:rsidRPr="00374EE3">
              <w:rPr>
                <w:sz w:val="22"/>
              </w:rPr>
              <w:t xml:space="preserve">Whether the use or management of the land is subject to any condition or restriction imposed by the owner </w:t>
            </w:r>
            <w:r w:rsidRPr="00374EE3">
              <w:rPr>
                <w:i/>
                <w:iCs/>
                <w:sz w:val="22"/>
              </w:rPr>
              <w:t>(not mandatory in first plan)</w:t>
            </w:r>
            <w:r>
              <w:rPr>
                <w:i/>
                <w:iCs/>
                <w:sz w:val="22"/>
              </w:rPr>
              <w:t>.</w:t>
            </w:r>
          </w:p>
          <w:p w14:paraId="62838048" w14:textId="5A474D3C" w:rsidR="00C946AE" w:rsidRPr="00F110C6" w:rsidRDefault="00C946AE" w:rsidP="00545EF7">
            <w:pPr>
              <w:numPr>
                <w:ilvl w:val="0"/>
                <w:numId w:val="34"/>
              </w:numPr>
              <w:spacing w:before="0" w:after="60"/>
              <w:ind w:left="569"/>
              <w:rPr>
                <w:b/>
                <w:bCs/>
                <w:sz w:val="22"/>
              </w:rPr>
            </w:pPr>
            <w:r w:rsidRPr="00F110C6">
              <w:rPr>
                <w:sz w:val="22"/>
              </w:rPr>
              <w:t>Correct reference</w:t>
            </w:r>
            <w:r>
              <w:rPr>
                <w:sz w:val="22"/>
              </w:rPr>
              <w:t>s</w:t>
            </w:r>
            <w:r w:rsidRPr="00F110C6">
              <w:rPr>
                <w:sz w:val="22"/>
              </w:rPr>
              <w:t xml:space="preserve"> to legislation including:</w:t>
            </w:r>
          </w:p>
          <w:p w14:paraId="424970AB" w14:textId="22A136A2" w:rsidR="00C946AE" w:rsidRPr="00F110C6" w:rsidRDefault="00C946AE" w:rsidP="00E26FDC">
            <w:pPr>
              <w:numPr>
                <w:ilvl w:val="1"/>
                <w:numId w:val="34"/>
              </w:numPr>
              <w:spacing w:before="0" w:after="60"/>
              <w:ind w:left="1128"/>
              <w:rPr>
                <w:b/>
                <w:bCs/>
                <w:sz w:val="22"/>
              </w:rPr>
            </w:pPr>
            <w:r w:rsidRPr="00743DEA">
              <w:rPr>
                <w:sz w:val="22"/>
              </w:rPr>
              <w:t>Local Government (General) Regulation 2021</w:t>
            </w:r>
            <w:r w:rsidRPr="009548E6">
              <w:rPr>
                <w:i/>
                <w:iCs/>
                <w:sz w:val="22"/>
              </w:rPr>
              <w:t>.</w:t>
            </w:r>
            <w:r>
              <w:rPr>
                <w:i/>
                <w:iCs/>
                <w:sz w:val="22"/>
              </w:rPr>
              <w:t xml:space="preserve"> </w:t>
            </w:r>
          </w:p>
          <w:p w14:paraId="4679E548" w14:textId="412898F8" w:rsidR="00C946AE" w:rsidRPr="00374EE3" w:rsidRDefault="00C946AE" w:rsidP="00E26FDC">
            <w:pPr>
              <w:numPr>
                <w:ilvl w:val="1"/>
                <w:numId w:val="34"/>
              </w:numPr>
              <w:spacing w:before="0"/>
              <w:ind w:left="1128"/>
              <w:rPr>
                <w:b/>
                <w:bCs/>
                <w:sz w:val="22"/>
              </w:rPr>
            </w:pPr>
            <w:r w:rsidRPr="00E302C5">
              <w:rPr>
                <w:i/>
                <w:iCs/>
                <w:sz w:val="22"/>
              </w:rPr>
              <w:t>SEPP (Transport and Infrastructure) 2021</w:t>
            </w:r>
            <w:r>
              <w:rPr>
                <w:i/>
                <w:iCs/>
                <w:sz w:val="22"/>
              </w:rPr>
              <w:t>.</w:t>
            </w:r>
            <w:r w:rsidRPr="00374EE3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8F8FF" w:themeFill="accent4" w:themeFillTint="33"/>
          </w:tcPr>
          <w:p w14:paraId="665C7015" w14:textId="77777777" w:rsidR="00C946AE" w:rsidRDefault="00C946AE" w:rsidP="00FD5EAF">
            <w:pPr>
              <w:jc w:val="center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99074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6D4253" w14:textId="2C94D8F4" w:rsidR="00FD5EAF" w:rsidRDefault="007B7F42" w:rsidP="003B7926">
                <w:pPr>
                  <w:spacing w:before="160"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983774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E49474" w14:textId="1B3B3900" w:rsidR="00FD5EAF" w:rsidRDefault="001B784E" w:rsidP="001B784E">
                <w:pPr>
                  <w:spacing w:before="80" w:after="8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90156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57FB4D" w14:textId="1ADBFA9C" w:rsidR="00041189" w:rsidRDefault="001B784E" w:rsidP="007421CE">
                <w:pPr>
                  <w:spacing w:before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4FA115C6" w14:textId="77777777" w:rsidR="00041189" w:rsidRDefault="00041189" w:rsidP="004562EA">
            <w:pPr>
              <w:spacing w:before="160"/>
              <w:jc w:val="center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1655906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20E509" w14:textId="276E4EF1" w:rsidR="00041189" w:rsidRDefault="00DB1983" w:rsidP="00DB1983">
                <w:pPr>
                  <w:spacing w:before="14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b/>
                <w:bCs/>
              </w:rPr>
              <w:id w:val="-117756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14C7CF" w14:textId="04A95DF2" w:rsidR="00041189" w:rsidRDefault="00DB1983" w:rsidP="00DB1983">
                <w:pPr>
                  <w:spacing w:after="6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6548D2AB" w14:textId="108670EB" w:rsidR="009114DA" w:rsidRDefault="009114DA" w:rsidP="00DB1983">
            <w:pPr>
              <w:spacing w:before="0"/>
              <w:jc w:val="center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2089766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21A64E" w14:textId="3C91C324" w:rsidR="004367D3" w:rsidRDefault="002C64B7" w:rsidP="005B7575">
                <w:pPr>
                  <w:spacing w:before="0"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43EDE14C" w14:textId="77777777" w:rsidR="00041189" w:rsidRDefault="00041189" w:rsidP="005B7575">
            <w:pPr>
              <w:spacing w:before="0" w:after="160"/>
              <w:jc w:val="center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267436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5B02BD" w14:textId="583042BB" w:rsidR="00041189" w:rsidRDefault="008B1F79" w:rsidP="008B1F79">
                <w:pPr>
                  <w:spacing w:before="60" w:after="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2CB577CD" w14:textId="2B3CC466" w:rsidR="00041189" w:rsidRDefault="00041189" w:rsidP="00A9306B">
            <w:pPr>
              <w:spacing w:before="0" w:after="60"/>
              <w:jc w:val="center"/>
              <w:rPr>
                <w:b/>
                <w:bCs/>
              </w:rPr>
            </w:pPr>
          </w:p>
          <w:p w14:paraId="3CD0AF27" w14:textId="5BE88666" w:rsidR="00613342" w:rsidRDefault="00613342" w:rsidP="001F51A0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C946AE" w:rsidRPr="00374EE3" w14:paraId="33AB937B" w14:textId="72E66C17" w:rsidTr="00A9306B">
        <w:trPr>
          <w:trHeight w:val="2594"/>
        </w:trPr>
        <w:tc>
          <w:tcPr>
            <w:tcW w:w="10207" w:type="dxa"/>
            <w:shd w:val="clear" w:color="auto" w:fill="E8F8FF" w:themeFill="accent4" w:themeFillTint="33"/>
          </w:tcPr>
          <w:p w14:paraId="2173C6D3" w14:textId="5A4A073D" w:rsidR="00C946AE" w:rsidRDefault="00C946AE" w:rsidP="00845D1B">
            <w:pPr>
              <w:numPr>
                <w:ilvl w:val="0"/>
                <w:numId w:val="15"/>
              </w:numPr>
              <w:spacing w:after="80"/>
              <w:rPr>
                <w:b/>
                <w:sz w:val="22"/>
              </w:rPr>
            </w:pPr>
            <w:r w:rsidRPr="00374EE3">
              <w:rPr>
                <w:b/>
                <w:sz w:val="22"/>
              </w:rPr>
              <w:t xml:space="preserve"> Authorising use and development </w:t>
            </w:r>
          </w:p>
          <w:p w14:paraId="40258FBD" w14:textId="2636417C" w:rsidR="00C946AE" w:rsidRPr="002A6186" w:rsidRDefault="00C946AE" w:rsidP="00545EF7">
            <w:pPr>
              <w:numPr>
                <w:ilvl w:val="0"/>
                <w:numId w:val="34"/>
              </w:numPr>
              <w:spacing w:after="60"/>
              <w:ind w:left="569"/>
              <w:rPr>
                <w:sz w:val="22"/>
              </w:rPr>
            </w:pPr>
            <w:r w:rsidRPr="00374EE3">
              <w:rPr>
                <w:sz w:val="22"/>
              </w:rPr>
              <w:t xml:space="preserve">Whether the land is subject to any trust, estate, interest, dedication, condition, restriction or covenant </w:t>
            </w:r>
            <w:r w:rsidRPr="00374EE3">
              <w:rPr>
                <w:i/>
                <w:iCs/>
                <w:sz w:val="22"/>
              </w:rPr>
              <w:t>(not mandatory in first plan</w:t>
            </w:r>
            <w:r>
              <w:rPr>
                <w:i/>
                <w:iCs/>
                <w:sz w:val="22"/>
              </w:rPr>
              <w:t xml:space="preserve">). </w:t>
            </w:r>
          </w:p>
          <w:p w14:paraId="5095BE90" w14:textId="7403440E" w:rsidR="00C946AE" w:rsidRPr="002A6186" w:rsidRDefault="00C946AE" w:rsidP="00545EF7">
            <w:pPr>
              <w:numPr>
                <w:ilvl w:val="0"/>
                <w:numId w:val="34"/>
              </w:numPr>
              <w:spacing w:before="0" w:after="60"/>
              <w:ind w:left="569"/>
              <w:rPr>
                <w:b/>
                <w:sz w:val="22"/>
              </w:rPr>
            </w:pPr>
            <w:r w:rsidRPr="002A6186">
              <w:rPr>
                <w:bCs/>
                <w:sz w:val="22"/>
              </w:rPr>
              <w:t>PoM outlines the permitted uses on the reserve.</w:t>
            </w:r>
            <w:r w:rsidRPr="002A6186">
              <w:rPr>
                <w:b/>
                <w:sz w:val="22"/>
              </w:rPr>
              <w:t xml:space="preserve"> </w:t>
            </w:r>
          </w:p>
          <w:p w14:paraId="5AEF650C" w14:textId="4CC954C8" w:rsidR="00C946AE" w:rsidRDefault="00C946AE" w:rsidP="00545EF7">
            <w:pPr>
              <w:numPr>
                <w:ilvl w:val="0"/>
                <w:numId w:val="34"/>
              </w:numPr>
              <w:spacing w:before="0" w:after="60"/>
              <w:ind w:left="569"/>
              <w:rPr>
                <w:sz w:val="22"/>
              </w:rPr>
            </w:pPr>
            <w:r w:rsidRPr="002A6186">
              <w:rPr>
                <w:sz w:val="22"/>
              </w:rPr>
              <w:t>All proposed tenures are ‘expressly authorised’</w:t>
            </w:r>
            <w:r>
              <w:rPr>
                <w:sz w:val="22"/>
              </w:rPr>
              <w:t xml:space="preserve">. </w:t>
            </w:r>
          </w:p>
          <w:p w14:paraId="1A9AB0D0" w14:textId="06A950E6" w:rsidR="00C946AE" w:rsidRDefault="00C946AE" w:rsidP="00545EF7">
            <w:pPr>
              <w:numPr>
                <w:ilvl w:val="0"/>
                <w:numId w:val="34"/>
              </w:numPr>
              <w:spacing w:after="0"/>
              <w:ind w:left="569"/>
              <w:rPr>
                <w:sz w:val="22"/>
              </w:rPr>
            </w:pPr>
            <w:r w:rsidRPr="002A6186">
              <w:rPr>
                <w:sz w:val="22"/>
              </w:rPr>
              <w:t>Schedule of existing leases and licences including terms/expiry dates</w:t>
            </w:r>
            <w:r>
              <w:rPr>
                <w:sz w:val="22"/>
              </w:rPr>
              <w:t xml:space="preserve"> or, if none, this should be stated</w:t>
            </w:r>
            <w:r w:rsidRPr="002A6186">
              <w:rPr>
                <w:sz w:val="22"/>
              </w:rPr>
              <w:t xml:space="preserve">. </w:t>
            </w:r>
          </w:p>
          <w:p w14:paraId="7016B520" w14:textId="639A8AC9" w:rsidR="00C946AE" w:rsidRPr="00374EE3" w:rsidRDefault="00C946AE" w:rsidP="00845D1B">
            <w:pPr>
              <w:numPr>
                <w:ilvl w:val="0"/>
                <w:numId w:val="15"/>
              </w:numPr>
              <w:spacing w:after="8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374EE3">
              <w:rPr>
                <w:b/>
                <w:sz w:val="22"/>
              </w:rPr>
              <w:t xml:space="preserve">Complies with tenure requirements under the LG Act </w:t>
            </w:r>
          </w:p>
          <w:p w14:paraId="322F8F60" w14:textId="3BEF34EA" w:rsidR="00C946AE" w:rsidRPr="00374EE3" w:rsidRDefault="00C946AE" w:rsidP="00545EF7">
            <w:pPr>
              <w:numPr>
                <w:ilvl w:val="0"/>
                <w:numId w:val="35"/>
              </w:numPr>
              <w:spacing w:before="0"/>
              <w:ind w:left="569"/>
              <w:rPr>
                <w:sz w:val="22"/>
              </w:rPr>
            </w:pPr>
            <w:r w:rsidRPr="00374EE3">
              <w:rPr>
                <w:sz w:val="22"/>
              </w:rPr>
              <w:t>Short-term licensing restrictions in</w:t>
            </w:r>
            <w:r>
              <w:rPr>
                <w:sz w:val="22"/>
              </w:rPr>
              <w:t xml:space="preserve"> clause 116 of the </w:t>
            </w:r>
            <w:r w:rsidRPr="00743DEA">
              <w:rPr>
                <w:sz w:val="22"/>
              </w:rPr>
              <w:t>Local Government (General) Regulation 2021</w:t>
            </w:r>
            <w:r w:rsidRPr="00743DEA">
              <w:rPr>
                <w:i/>
                <w:iCs/>
                <w:sz w:val="22"/>
              </w:rPr>
              <w:t xml:space="preserve"> </w:t>
            </w:r>
            <w:r>
              <w:rPr>
                <w:sz w:val="22"/>
              </w:rPr>
              <w:t xml:space="preserve">and section 2.20 of the </w:t>
            </w:r>
            <w:r w:rsidRPr="00CD2E29">
              <w:rPr>
                <w:i/>
                <w:iCs/>
                <w:sz w:val="22"/>
              </w:rPr>
              <w:t>Crown Land Management Act 2016</w:t>
            </w:r>
            <w:r>
              <w:rPr>
                <w:sz w:val="22"/>
              </w:rPr>
              <w:t>.</w:t>
            </w:r>
            <w:r w:rsidRPr="00374EE3">
              <w:rPr>
                <w:sz w:val="22"/>
              </w:rPr>
              <w:t xml:space="preserve"> </w:t>
            </w:r>
          </w:p>
          <w:p w14:paraId="2DE13412" w14:textId="7A60DB61" w:rsidR="00C946AE" w:rsidRDefault="00C946AE" w:rsidP="00545EF7">
            <w:pPr>
              <w:numPr>
                <w:ilvl w:val="0"/>
                <w:numId w:val="35"/>
              </w:numPr>
              <w:ind w:left="569"/>
              <w:rPr>
                <w:sz w:val="22"/>
              </w:rPr>
            </w:pPr>
            <w:r w:rsidRPr="00374EE3">
              <w:rPr>
                <w:sz w:val="22"/>
              </w:rPr>
              <w:t>Tenure arrangements comply with tendering requirements in Section</w:t>
            </w:r>
            <w:r>
              <w:rPr>
                <w:sz w:val="22"/>
              </w:rPr>
              <w:t>s</w:t>
            </w:r>
            <w:r w:rsidRPr="00374EE3">
              <w:rPr>
                <w:sz w:val="22"/>
              </w:rPr>
              <w:t xml:space="preserve"> 46A</w:t>
            </w:r>
            <w:r>
              <w:rPr>
                <w:sz w:val="22"/>
              </w:rPr>
              <w:t>, 47,</w:t>
            </w:r>
            <w:r w:rsidR="004C2807">
              <w:rPr>
                <w:sz w:val="22"/>
              </w:rPr>
              <w:t xml:space="preserve"> </w:t>
            </w:r>
            <w:r>
              <w:rPr>
                <w:sz w:val="22"/>
              </w:rPr>
              <w:t>47A, 47AA, 47B, 47C and 47D</w:t>
            </w:r>
            <w:r w:rsidRPr="00374EE3">
              <w:rPr>
                <w:sz w:val="22"/>
              </w:rPr>
              <w:t xml:space="preserve"> of the LG Act</w:t>
            </w:r>
            <w:r>
              <w:rPr>
                <w:sz w:val="22"/>
              </w:rPr>
              <w:t xml:space="preserve">. </w:t>
            </w:r>
          </w:p>
          <w:p w14:paraId="70CD0EB2" w14:textId="4EAB62DA" w:rsidR="009D4A74" w:rsidRPr="009D4A74" w:rsidRDefault="009D4A74" w:rsidP="003E0307">
            <w:pPr>
              <w:tabs>
                <w:tab w:val="left" w:pos="2130"/>
                <w:tab w:val="center" w:pos="5098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ab/>
            </w:r>
            <w:r w:rsidR="003E0307">
              <w:rPr>
                <w:sz w:val="22"/>
              </w:rPr>
              <w:tab/>
            </w:r>
          </w:p>
          <w:p w14:paraId="310B7AF9" w14:textId="2736D64D" w:rsidR="00C946AE" w:rsidRDefault="00C946AE" w:rsidP="00545EF7">
            <w:pPr>
              <w:numPr>
                <w:ilvl w:val="0"/>
                <w:numId w:val="35"/>
              </w:numPr>
              <w:ind w:left="569"/>
              <w:rPr>
                <w:sz w:val="22"/>
              </w:rPr>
            </w:pPr>
            <w:r>
              <w:rPr>
                <w:sz w:val="22"/>
              </w:rPr>
              <w:t xml:space="preserve">Terms of tenures are expressly authorised (short term, &gt;5 years, max 21 years or up to 30 years with </w:t>
            </w:r>
            <w:r w:rsidRPr="7AC01923">
              <w:rPr>
                <w:sz w:val="22"/>
              </w:rPr>
              <w:t>Minister for Local Government’s</w:t>
            </w:r>
            <w:r>
              <w:rPr>
                <w:sz w:val="22"/>
              </w:rPr>
              <w:t xml:space="preserve"> consent). </w:t>
            </w:r>
          </w:p>
          <w:p w14:paraId="7EFBE213" w14:textId="494D6763" w:rsidR="00C946AE" w:rsidRPr="00374EE3" w:rsidRDefault="00C946AE" w:rsidP="00BE1049">
            <w:pPr>
              <w:numPr>
                <w:ilvl w:val="0"/>
                <w:numId w:val="15"/>
              </w:numPr>
              <w:spacing w:before="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Pr="00374EE3">
              <w:rPr>
                <w:b/>
                <w:bCs/>
                <w:sz w:val="22"/>
              </w:rPr>
              <w:t>All proposed development and use are consistent with the reserve purpose.</w:t>
            </w:r>
            <w:r w:rsidRPr="00843025">
              <w:rPr>
                <w:sz w:val="22"/>
              </w:rPr>
              <w:t xml:space="preserve"> </w:t>
            </w:r>
          </w:p>
          <w:p w14:paraId="659C2E5D" w14:textId="4E809D15" w:rsidR="00C946AE" w:rsidRPr="00374EE3" w:rsidRDefault="00CF72CF" w:rsidP="00033B36">
            <w:pPr>
              <w:spacing w:before="0" w:after="360"/>
              <w:rPr>
                <w:sz w:val="22"/>
              </w:rPr>
            </w:pPr>
            <w:r>
              <w:rPr>
                <w:i/>
                <w:iCs/>
                <w:sz w:val="22"/>
              </w:rPr>
              <w:t xml:space="preserve"> </w:t>
            </w:r>
            <w:r w:rsidR="00C946AE" w:rsidRPr="00541AB8">
              <w:rPr>
                <w:i/>
                <w:iCs/>
                <w:sz w:val="22"/>
              </w:rPr>
              <w:t>Note: Council can seek to add an additional purpose to the reserve. Minister’s consent is always discretionary.</w:t>
            </w:r>
          </w:p>
        </w:tc>
        <w:tc>
          <w:tcPr>
            <w:tcW w:w="567" w:type="dxa"/>
            <w:shd w:val="clear" w:color="auto" w:fill="E8F8FF" w:themeFill="accent4" w:themeFillTint="33"/>
          </w:tcPr>
          <w:p w14:paraId="7E5A84DB" w14:textId="77777777" w:rsidR="00C946AE" w:rsidRDefault="00C946AE" w:rsidP="00373C14">
            <w:pPr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19041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D04AC6" w14:textId="1F62B067" w:rsidR="00041189" w:rsidRDefault="00532587" w:rsidP="00532587">
                <w:pPr>
                  <w:spacing w:before="160" w:after="8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5FB77487" w14:textId="3974BCF6" w:rsidR="00041189" w:rsidRDefault="00041189" w:rsidP="00532587">
            <w:pPr>
              <w:spacing w:before="0" w:after="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2083979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E5FF2" w14:textId="3E2891AA" w:rsidR="00041189" w:rsidRDefault="00C07195" w:rsidP="00C07195">
                <w:pPr>
                  <w:spacing w:before="0" w:after="8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1299196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AB6677" w14:textId="312CE007" w:rsidR="00041189" w:rsidRDefault="001550EC" w:rsidP="001550EC">
                <w:pPr>
                  <w:spacing w:before="0" w:after="1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-1762068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21157E" w14:textId="04F21E43" w:rsidR="00041189" w:rsidRDefault="001550EC" w:rsidP="001550E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797DEC05" w14:textId="77777777" w:rsidR="00041189" w:rsidRDefault="00041189" w:rsidP="00FD2599">
            <w:pPr>
              <w:spacing w:after="60"/>
              <w:jc w:val="center"/>
              <w:rPr>
                <w:b/>
              </w:rPr>
            </w:pPr>
          </w:p>
          <w:p w14:paraId="669B7519" w14:textId="77777777" w:rsidR="00041189" w:rsidRDefault="00041189" w:rsidP="00F41AFD">
            <w:pPr>
              <w:spacing w:before="0" w:after="8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426197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5ED48F" w14:textId="7CC479EF" w:rsidR="00041189" w:rsidRDefault="00D2204D" w:rsidP="00D2204D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24C6083C" w14:textId="77777777" w:rsidR="00041189" w:rsidRDefault="00041189" w:rsidP="00D2204D">
            <w:pPr>
              <w:spacing w:before="0" w:after="16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479375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79F7DF" w14:textId="63D6B605" w:rsidR="00041189" w:rsidRDefault="00D2204D" w:rsidP="00D23989">
                <w:pPr>
                  <w:spacing w:before="0" w:after="8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FA20F50" w14:textId="77777777" w:rsidR="00041189" w:rsidRDefault="00041189" w:rsidP="00D2204D">
            <w:pPr>
              <w:spacing w:before="0" w:after="6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983074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A8A4D1" w14:textId="1E1D160B" w:rsidR="00041189" w:rsidRDefault="003E0307" w:rsidP="00D23989">
                <w:pPr>
                  <w:spacing w:before="0" w:after="8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63A85DD9" w14:textId="77777777" w:rsidR="00041189" w:rsidRDefault="00041189" w:rsidP="007A223D">
            <w:pPr>
              <w:spacing w:after="4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215319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5B2A9" w14:textId="0EBA1916" w:rsidR="00041189" w:rsidRDefault="007A223D" w:rsidP="00D15BD0">
                <w:pPr>
                  <w:spacing w:before="0" w:after="8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7672DDFE" w14:textId="77777777" w:rsidR="00041189" w:rsidRDefault="00041189" w:rsidP="00041189">
            <w:pPr>
              <w:spacing w:after="80"/>
              <w:jc w:val="center"/>
              <w:rPr>
                <w:b/>
              </w:rPr>
            </w:pPr>
          </w:p>
          <w:p w14:paraId="0CCD9888" w14:textId="6E612126" w:rsidR="00596932" w:rsidRPr="00374EE3" w:rsidRDefault="00596932" w:rsidP="00041189">
            <w:pPr>
              <w:spacing w:after="80"/>
              <w:jc w:val="center"/>
              <w:rPr>
                <w:b/>
              </w:rPr>
            </w:pPr>
          </w:p>
        </w:tc>
      </w:tr>
      <w:tr w:rsidR="00C946AE" w:rsidRPr="00374EE3" w14:paraId="05A8323D" w14:textId="7F10AAAB" w:rsidTr="00A9306B">
        <w:tc>
          <w:tcPr>
            <w:tcW w:w="10207" w:type="dxa"/>
            <w:shd w:val="clear" w:color="auto" w:fill="E8F8FF" w:themeFill="accent4" w:themeFillTint="33"/>
          </w:tcPr>
          <w:p w14:paraId="702FD11B" w14:textId="77777777" w:rsidR="00C946AE" w:rsidRPr="00374EE3" w:rsidRDefault="00C946AE" w:rsidP="00845D1B">
            <w:pPr>
              <w:numPr>
                <w:ilvl w:val="0"/>
                <w:numId w:val="15"/>
              </w:numPr>
              <w:rPr>
                <w:b/>
                <w:sz w:val="22"/>
              </w:rPr>
            </w:pPr>
            <w:r w:rsidRPr="00374EE3">
              <w:rPr>
                <w:b/>
                <w:sz w:val="22"/>
              </w:rPr>
              <w:lastRenderedPageBreak/>
              <w:t xml:space="preserve"> Outcomes described (Action Plan)</w:t>
            </w:r>
          </w:p>
          <w:p w14:paraId="7575DE55" w14:textId="4E9E9069" w:rsidR="00C946AE" w:rsidRPr="00374EE3" w:rsidRDefault="00C946AE" w:rsidP="00C91ABE">
            <w:pPr>
              <w:numPr>
                <w:ilvl w:val="0"/>
                <w:numId w:val="33"/>
              </w:numPr>
              <w:spacing w:before="60" w:after="60"/>
              <w:ind w:left="569"/>
              <w:rPr>
                <w:sz w:val="22"/>
              </w:rPr>
            </w:pPr>
            <w:r w:rsidRPr="00374EE3">
              <w:rPr>
                <w:sz w:val="22"/>
              </w:rPr>
              <w:t>Objectives and performance targets of the plan with respect to the land</w:t>
            </w:r>
            <w:r>
              <w:rPr>
                <w:sz w:val="22"/>
              </w:rPr>
              <w:t>.</w:t>
            </w:r>
            <w:r w:rsidRPr="00374EE3">
              <w:rPr>
                <w:sz w:val="22"/>
              </w:rPr>
              <w:t xml:space="preserve"> </w:t>
            </w:r>
          </w:p>
          <w:p w14:paraId="45DF67E0" w14:textId="2B1E911B" w:rsidR="00C946AE" w:rsidRPr="00374EE3" w:rsidRDefault="00C946AE" w:rsidP="00C91ABE">
            <w:pPr>
              <w:numPr>
                <w:ilvl w:val="0"/>
                <w:numId w:val="33"/>
              </w:numPr>
              <w:spacing w:before="0" w:after="60"/>
              <w:ind w:left="569"/>
              <w:rPr>
                <w:sz w:val="22"/>
              </w:rPr>
            </w:pPr>
            <w:r w:rsidRPr="00374EE3">
              <w:rPr>
                <w:sz w:val="22"/>
              </w:rPr>
              <w:t>The means by which the council proposes to achieve the plan’s objectives and performance targets</w:t>
            </w:r>
            <w:r>
              <w:rPr>
                <w:sz w:val="22"/>
              </w:rPr>
              <w:t>.</w:t>
            </w:r>
            <w:r w:rsidRPr="00374EE3">
              <w:rPr>
                <w:sz w:val="22"/>
              </w:rPr>
              <w:t xml:space="preserve"> </w:t>
            </w:r>
          </w:p>
          <w:p w14:paraId="26A0E61A" w14:textId="109FE8DE" w:rsidR="00C946AE" w:rsidRPr="00374EE3" w:rsidRDefault="00C946AE" w:rsidP="00C91ABE">
            <w:pPr>
              <w:numPr>
                <w:ilvl w:val="0"/>
                <w:numId w:val="33"/>
              </w:numPr>
              <w:spacing w:before="0"/>
              <w:ind w:left="569"/>
              <w:rPr>
                <w:sz w:val="22"/>
              </w:rPr>
            </w:pPr>
            <w:r w:rsidRPr="00374EE3">
              <w:rPr>
                <w:sz w:val="22"/>
              </w:rPr>
              <w:t xml:space="preserve">How council proposes to assess its performance against objectives and performance targets and may require prior approval of the council to carry out any specified activity on the land. </w:t>
            </w:r>
          </w:p>
        </w:tc>
        <w:tc>
          <w:tcPr>
            <w:tcW w:w="567" w:type="dxa"/>
            <w:shd w:val="clear" w:color="auto" w:fill="E8F8FF" w:themeFill="accent4" w:themeFillTint="33"/>
          </w:tcPr>
          <w:p w14:paraId="155190B1" w14:textId="77777777" w:rsidR="00C946AE" w:rsidRDefault="00C946AE" w:rsidP="00041189">
            <w:pPr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978749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6A98BA" w14:textId="43D526F4" w:rsidR="00041189" w:rsidRDefault="00680E2F" w:rsidP="00680E2F">
                <w:pPr>
                  <w:spacing w:before="16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1358004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D41FFC" w14:textId="5BA3AA5C" w:rsidR="00041189" w:rsidRDefault="00680E2F" w:rsidP="00680E2F">
                <w:pPr>
                  <w:spacing w:after="32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-320887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70542A" w14:textId="54FD9336" w:rsidR="00041189" w:rsidRPr="00374EE3" w:rsidRDefault="00F16289" w:rsidP="00F16289">
                <w:pPr>
                  <w:spacing w:before="40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C946AE" w:rsidRPr="00374EE3" w14:paraId="3AB7EC9E" w14:textId="31CE9CAE" w:rsidTr="00A9306B">
        <w:tc>
          <w:tcPr>
            <w:tcW w:w="10207" w:type="dxa"/>
            <w:shd w:val="clear" w:color="auto" w:fill="E8F8FF" w:themeFill="accent4" w:themeFillTint="33"/>
          </w:tcPr>
          <w:p w14:paraId="209C09E1" w14:textId="41E0663B" w:rsidR="00C946AE" w:rsidRPr="00374EE3" w:rsidRDefault="00C946AE" w:rsidP="00845D1B">
            <w:pPr>
              <w:numPr>
                <w:ilvl w:val="0"/>
                <w:numId w:val="15"/>
              </w:numPr>
              <w:rPr>
                <w:b/>
                <w:sz w:val="22"/>
              </w:rPr>
            </w:pPr>
            <w:r w:rsidRPr="00374EE3">
              <w:rPr>
                <w:b/>
                <w:sz w:val="22"/>
              </w:rPr>
              <w:t xml:space="preserve"> Requirements for </w:t>
            </w:r>
            <w:r>
              <w:rPr>
                <w:b/>
                <w:sz w:val="22"/>
              </w:rPr>
              <w:t xml:space="preserve">a </w:t>
            </w:r>
            <w:r w:rsidRPr="00374EE3">
              <w:rPr>
                <w:b/>
                <w:sz w:val="22"/>
              </w:rPr>
              <w:t>site</w:t>
            </w:r>
            <w:r>
              <w:rPr>
                <w:b/>
                <w:sz w:val="22"/>
              </w:rPr>
              <w:t>-</w:t>
            </w:r>
            <w:r w:rsidRPr="00374EE3">
              <w:rPr>
                <w:b/>
                <w:sz w:val="22"/>
              </w:rPr>
              <w:t>specific PoM</w:t>
            </w:r>
          </w:p>
          <w:p w14:paraId="1D33CDAA" w14:textId="72C8D059" w:rsidR="00C946AE" w:rsidRPr="00374EE3" w:rsidRDefault="00C946AE" w:rsidP="00845D1B">
            <w:pPr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74EE3">
              <w:rPr>
                <w:sz w:val="22"/>
              </w:rPr>
              <w:t xml:space="preserve"> A site-specific PoM must be developed:</w:t>
            </w:r>
          </w:p>
          <w:p w14:paraId="6765ACD3" w14:textId="64111113" w:rsidR="00C946AE" w:rsidRPr="00374EE3" w:rsidRDefault="00C946AE" w:rsidP="00C91ABE">
            <w:pPr>
              <w:numPr>
                <w:ilvl w:val="0"/>
                <w:numId w:val="33"/>
              </w:numPr>
              <w:ind w:left="569"/>
              <w:rPr>
                <w:sz w:val="22"/>
              </w:rPr>
            </w:pPr>
            <w:r>
              <w:rPr>
                <w:sz w:val="22"/>
              </w:rPr>
              <w:t xml:space="preserve">for </w:t>
            </w:r>
            <w:r w:rsidRPr="00374EE3">
              <w:rPr>
                <w:sz w:val="22"/>
              </w:rPr>
              <w:t>land that has been declared as critical habitat or directly affected by a threat abatement plan or a recovery plan under threatened species laws (sections 36A</w:t>
            </w:r>
            <w:r w:rsidR="001A758B">
              <w:rPr>
                <w:sz w:val="22"/>
              </w:rPr>
              <w:t xml:space="preserve"> </w:t>
            </w:r>
            <w:r w:rsidRPr="00374EE3">
              <w:rPr>
                <w:sz w:val="22"/>
              </w:rPr>
              <w:t>(2) and 36B</w:t>
            </w:r>
            <w:r w:rsidR="001A758B">
              <w:rPr>
                <w:sz w:val="22"/>
              </w:rPr>
              <w:t xml:space="preserve"> </w:t>
            </w:r>
            <w:r w:rsidRPr="00374EE3">
              <w:rPr>
                <w:sz w:val="22"/>
              </w:rPr>
              <w:t xml:space="preserve">(3) </w:t>
            </w:r>
            <w:r w:rsidRPr="301E0097">
              <w:rPr>
                <w:sz w:val="22"/>
              </w:rPr>
              <w:t xml:space="preserve">of the </w:t>
            </w:r>
            <w:r w:rsidRPr="00374EE3">
              <w:rPr>
                <w:sz w:val="22"/>
              </w:rPr>
              <w:t>LG Act)</w:t>
            </w:r>
            <w:r>
              <w:rPr>
                <w:sz w:val="22"/>
              </w:rPr>
              <w:t>.</w:t>
            </w:r>
            <w:r w:rsidRPr="00374EE3">
              <w:rPr>
                <w:sz w:val="22"/>
              </w:rPr>
              <w:t xml:space="preserve"> </w:t>
            </w:r>
          </w:p>
          <w:p w14:paraId="42A41217" w14:textId="663DCC7A" w:rsidR="00C946AE" w:rsidRPr="00374EE3" w:rsidRDefault="00C946AE" w:rsidP="00C91ABE">
            <w:pPr>
              <w:numPr>
                <w:ilvl w:val="0"/>
                <w:numId w:val="33"/>
              </w:numPr>
              <w:ind w:left="569"/>
              <w:rPr>
                <w:sz w:val="22"/>
              </w:rPr>
            </w:pPr>
            <w:r>
              <w:rPr>
                <w:sz w:val="22"/>
              </w:rPr>
              <w:t xml:space="preserve">for </w:t>
            </w:r>
            <w:r w:rsidRPr="00374EE3">
              <w:rPr>
                <w:sz w:val="22"/>
              </w:rPr>
              <w:t>land which is the subject of a resolution by council that declares that the land contains significant natural features (section 36C (2) LG Act)</w:t>
            </w:r>
            <w:r>
              <w:rPr>
                <w:sz w:val="22"/>
              </w:rPr>
              <w:t>.</w:t>
            </w:r>
          </w:p>
          <w:p w14:paraId="5C69AD82" w14:textId="5FB88557" w:rsidR="00C946AE" w:rsidRDefault="00C946AE" w:rsidP="00C91ABE">
            <w:pPr>
              <w:numPr>
                <w:ilvl w:val="0"/>
                <w:numId w:val="33"/>
              </w:numPr>
              <w:ind w:left="569"/>
              <w:rPr>
                <w:sz w:val="22"/>
              </w:rPr>
            </w:pPr>
            <w:r w:rsidRPr="00374EE3">
              <w:rPr>
                <w:sz w:val="22"/>
              </w:rPr>
              <w:t>where council resolution declares land to be of cultural significance (section 36D (2) LG Act)</w:t>
            </w:r>
            <w:r>
              <w:rPr>
                <w:sz w:val="22"/>
              </w:rPr>
              <w:t>.</w:t>
            </w:r>
          </w:p>
          <w:p w14:paraId="101C817A" w14:textId="58BECAA9" w:rsidR="00C946AE" w:rsidRPr="00403C8B" w:rsidRDefault="00C946AE" w:rsidP="00403C8B">
            <w:pPr>
              <w:numPr>
                <w:ilvl w:val="0"/>
                <w:numId w:val="15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403C8B">
              <w:rPr>
                <w:b/>
                <w:sz w:val="22"/>
              </w:rPr>
              <w:t>PoM applying to just one area of community land describes</w:t>
            </w:r>
            <w:r w:rsidRPr="00403C8B">
              <w:rPr>
                <w:b/>
                <w:bCs/>
                <w:sz w:val="22"/>
              </w:rPr>
              <w:t xml:space="preserve"> the following:</w:t>
            </w:r>
          </w:p>
          <w:p w14:paraId="309FD700" w14:textId="21A523B0" w:rsidR="00C946AE" w:rsidRPr="00403C8B" w:rsidRDefault="00C946AE" w:rsidP="00C91ABE">
            <w:pPr>
              <w:numPr>
                <w:ilvl w:val="0"/>
                <w:numId w:val="33"/>
              </w:numPr>
              <w:ind w:left="569"/>
              <w:rPr>
                <w:sz w:val="22"/>
              </w:rPr>
            </w:pPr>
            <w:r w:rsidRPr="00403C8B">
              <w:rPr>
                <w:sz w:val="22"/>
              </w:rPr>
              <w:t>The condition of the land, and of any buildings or other improvements on the land.</w:t>
            </w:r>
          </w:p>
          <w:p w14:paraId="7F07DEE2" w14:textId="77777777" w:rsidR="00C946AE" w:rsidRPr="00403C8B" w:rsidRDefault="00C946AE" w:rsidP="00C91ABE">
            <w:pPr>
              <w:numPr>
                <w:ilvl w:val="0"/>
                <w:numId w:val="33"/>
              </w:numPr>
              <w:ind w:left="569"/>
              <w:rPr>
                <w:sz w:val="22"/>
              </w:rPr>
            </w:pPr>
            <w:r w:rsidRPr="00403C8B">
              <w:rPr>
                <w:sz w:val="22"/>
              </w:rPr>
              <w:t>The use of the land and any such buildings or improvements as at that date, including:</w:t>
            </w:r>
          </w:p>
          <w:p w14:paraId="6BFE73AB" w14:textId="6D022306" w:rsidR="00C946AE" w:rsidRPr="00403C8B" w:rsidRDefault="00C946AE" w:rsidP="00843025">
            <w:pPr>
              <w:numPr>
                <w:ilvl w:val="1"/>
                <w:numId w:val="33"/>
              </w:numPr>
              <w:ind w:left="1128"/>
              <w:rPr>
                <w:sz w:val="22"/>
              </w:rPr>
            </w:pPr>
            <w:r w:rsidRPr="00403C8B">
              <w:rPr>
                <w:sz w:val="22"/>
              </w:rPr>
              <w:t>purposes for which the land, and any such buildings or improvements, will be permitted to be used</w:t>
            </w:r>
            <w:r>
              <w:rPr>
                <w:sz w:val="22"/>
              </w:rPr>
              <w:t>.</w:t>
            </w:r>
          </w:p>
          <w:p w14:paraId="23CB8B6C" w14:textId="3F458E35" w:rsidR="00C946AE" w:rsidRDefault="00C946AE" w:rsidP="00843025">
            <w:pPr>
              <w:numPr>
                <w:ilvl w:val="1"/>
                <w:numId w:val="33"/>
              </w:numPr>
              <w:ind w:left="1128"/>
              <w:rPr>
                <w:sz w:val="22"/>
              </w:rPr>
            </w:pPr>
            <w:r w:rsidRPr="00403C8B">
              <w:rPr>
                <w:sz w:val="22"/>
              </w:rPr>
              <w:t>purposes for which any further development of the land will be permitted, whether under lease or licence or otherwise</w:t>
            </w:r>
            <w:r>
              <w:rPr>
                <w:sz w:val="22"/>
              </w:rPr>
              <w:t>.</w:t>
            </w:r>
          </w:p>
          <w:p w14:paraId="0EC8DC3F" w14:textId="7427AD53" w:rsidR="00C946AE" w:rsidRDefault="00C946AE" w:rsidP="00843025">
            <w:pPr>
              <w:numPr>
                <w:ilvl w:val="1"/>
                <w:numId w:val="33"/>
              </w:numPr>
              <w:ind w:left="1128"/>
              <w:rPr>
                <w:sz w:val="22"/>
              </w:rPr>
            </w:pPr>
            <w:r w:rsidRPr="00403C8B">
              <w:rPr>
                <w:sz w:val="22"/>
              </w:rPr>
              <w:t>scale and intensity of any such permitted use or development.</w:t>
            </w:r>
          </w:p>
          <w:p w14:paraId="46D3394A" w14:textId="2A719E72" w:rsidR="00C946AE" w:rsidRPr="008F52C9" w:rsidRDefault="00C946AE" w:rsidP="00403C8B">
            <w:pPr>
              <w:numPr>
                <w:ilvl w:val="0"/>
                <w:numId w:val="15"/>
              </w:numPr>
              <w:spacing w:after="8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8F52C9">
              <w:rPr>
                <w:b/>
                <w:sz w:val="22"/>
              </w:rPr>
              <w:t>Permitted use and future use</w:t>
            </w:r>
          </w:p>
          <w:p w14:paraId="3049A56C" w14:textId="0BE53565" w:rsidR="00C946AE" w:rsidRPr="00C65544" w:rsidRDefault="00C946AE" w:rsidP="00647E08">
            <w:pPr>
              <w:pStyle w:val="ListParagraph"/>
              <w:numPr>
                <w:ilvl w:val="3"/>
                <w:numId w:val="43"/>
              </w:numPr>
              <w:tabs>
                <w:tab w:val="clear" w:pos="1191"/>
                <w:tab w:val="num" w:pos="851"/>
              </w:tabs>
              <w:ind w:left="569"/>
              <w:rPr>
                <w:bCs/>
              </w:rPr>
            </w:pPr>
            <w:r w:rsidRPr="00BE23E5">
              <w:rPr>
                <w:bCs/>
                <w:sz w:val="22"/>
              </w:rPr>
              <w:t>as per</w:t>
            </w:r>
            <w:r>
              <w:rPr>
                <w:bCs/>
                <w:sz w:val="22"/>
              </w:rPr>
              <w:t xml:space="preserve"> land</w:t>
            </w:r>
            <w:r w:rsidRPr="00BE23E5">
              <w:rPr>
                <w:bCs/>
                <w:sz w:val="22"/>
              </w:rPr>
              <w:t xml:space="preserve"> categories assigned, included detail </w:t>
            </w:r>
            <w:r>
              <w:rPr>
                <w:bCs/>
                <w:sz w:val="22"/>
              </w:rPr>
              <w:t>on</w:t>
            </w:r>
            <w:r w:rsidRPr="00BE23E5">
              <w:rPr>
                <w:bCs/>
                <w:sz w:val="22"/>
              </w:rPr>
              <w:t xml:space="preserve"> what is permitted use on the land.</w:t>
            </w:r>
          </w:p>
          <w:p w14:paraId="2873296E" w14:textId="01443B18" w:rsidR="00C946AE" w:rsidRPr="00403C8B" w:rsidRDefault="00C946AE" w:rsidP="00647E08">
            <w:pPr>
              <w:pStyle w:val="ListParagraph"/>
              <w:numPr>
                <w:ilvl w:val="3"/>
                <w:numId w:val="43"/>
              </w:numPr>
              <w:tabs>
                <w:tab w:val="clear" w:pos="1191"/>
                <w:tab w:val="num" w:pos="851"/>
              </w:tabs>
              <w:ind w:left="569"/>
              <w:rPr>
                <w:sz w:val="22"/>
              </w:rPr>
            </w:pPr>
            <w:r w:rsidRPr="00BE23E5">
              <w:rPr>
                <w:bCs/>
                <w:sz w:val="22"/>
              </w:rPr>
              <w:lastRenderedPageBreak/>
              <w:t>considered reserve purpose for permitted uses on the reserve.</w:t>
            </w:r>
          </w:p>
          <w:p w14:paraId="2B56C45D" w14:textId="08C1FCE3" w:rsidR="00C946AE" w:rsidRPr="00374EE3" w:rsidRDefault="00C946AE" w:rsidP="00647E08">
            <w:pPr>
              <w:pStyle w:val="ListParagraph"/>
              <w:numPr>
                <w:ilvl w:val="3"/>
                <w:numId w:val="43"/>
              </w:numPr>
              <w:tabs>
                <w:tab w:val="clear" w:pos="1191"/>
                <w:tab w:val="num" w:pos="851"/>
              </w:tabs>
              <w:spacing w:after="120"/>
              <w:ind w:left="569"/>
              <w:rPr>
                <w:sz w:val="22"/>
              </w:rPr>
            </w:pPr>
            <w:r w:rsidRPr="00BE23E5">
              <w:rPr>
                <w:bCs/>
                <w:sz w:val="22"/>
              </w:rPr>
              <w:t>included any development council wishes to do to facilitate use.</w:t>
            </w:r>
          </w:p>
        </w:tc>
        <w:tc>
          <w:tcPr>
            <w:tcW w:w="567" w:type="dxa"/>
            <w:shd w:val="clear" w:color="auto" w:fill="E8F8FF" w:themeFill="accent4" w:themeFillTint="33"/>
          </w:tcPr>
          <w:p w14:paraId="6A84AF0A" w14:textId="77777777" w:rsidR="00C946AE" w:rsidRDefault="00C946AE" w:rsidP="00041189">
            <w:pPr>
              <w:jc w:val="center"/>
              <w:rPr>
                <w:b/>
              </w:rPr>
            </w:pPr>
          </w:p>
          <w:p w14:paraId="3E60B0C7" w14:textId="77777777" w:rsidR="00041189" w:rsidRDefault="00041189" w:rsidP="00B226B3">
            <w:pPr>
              <w:spacing w:before="16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683897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B2A481" w14:textId="64C6264E" w:rsidR="00041189" w:rsidRDefault="00827E4B" w:rsidP="00680E2F">
                <w:pPr>
                  <w:spacing w:before="24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0EDFC1A2" w14:textId="77777777" w:rsidR="00041189" w:rsidRDefault="00041189" w:rsidP="00041189">
            <w:pPr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881289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C9CDA" w14:textId="44D5E245" w:rsidR="00041189" w:rsidRDefault="001F7C9E" w:rsidP="001F7C9E">
                <w:pPr>
                  <w:spacing w:before="32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71A2AA2C" w14:textId="77777777" w:rsidR="00041189" w:rsidRDefault="00041189" w:rsidP="00A639C4">
            <w:pPr>
              <w:spacing w:before="0" w:after="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466249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C20C31" w14:textId="4EFE482A" w:rsidR="00041189" w:rsidRDefault="00A639C4" w:rsidP="00A639C4">
                <w:pPr>
                  <w:spacing w:before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37C91C88" w14:textId="77777777" w:rsidR="00041189" w:rsidRDefault="00041189" w:rsidP="00041189">
            <w:pPr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753854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2EF81A" w14:textId="3EB34305" w:rsidR="00041189" w:rsidRDefault="00084282" w:rsidP="001F7C9E">
                <w:pPr>
                  <w:spacing w:before="1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7597E137" w14:textId="7BD066DE" w:rsidR="00041189" w:rsidRDefault="00041189" w:rsidP="00041189">
            <w:pPr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166473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70AD72" w14:textId="3E984D62" w:rsidR="00041189" w:rsidRDefault="00084282" w:rsidP="00E30DA5">
                <w:pPr>
                  <w:spacing w:before="160"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3C33D0B1" w14:textId="77777777" w:rsidR="00041189" w:rsidRDefault="00041189" w:rsidP="00E30DA5">
            <w:pPr>
              <w:spacing w:before="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952772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0FC716" w14:textId="22362697" w:rsidR="00041189" w:rsidRDefault="00084282" w:rsidP="002F2C97">
                <w:pPr>
                  <w:spacing w:before="160"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5530B99D" w14:textId="77777777" w:rsidR="00041189" w:rsidRDefault="00041189" w:rsidP="002F2C97">
            <w:pPr>
              <w:spacing w:before="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015381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86D805" w14:textId="6B24A7AC" w:rsidR="00041189" w:rsidRDefault="00084282" w:rsidP="005500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C214BD6" w14:textId="77777777" w:rsidR="00041189" w:rsidRDefault="00041189" w:rsidP="0055007D">
            <w:pPr>
              <w:spacing w:before="0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69090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8BBAD5" w14:textId="59AE1C2C" w:rsidR="00041189" w:rsidRDefault="00827E4B" w:rsidP="00827E4B">
                <w:pPr>
                  <w:spacing w:before="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787860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DD0E2C" w14:textId="009EB376" w:rsidR="00041189" w:rsidRDefault="00827E4B" w:rsidP="00827E4B">
                <w:pPr>
                  <w:spacing w:before="0" w:after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</w:rPr>
              <w:id w:val="-81010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5D9920" w14:textId="02915FBB" w:rsidR="00DB713B" w:rsidRPr="00374EE3" w:rsidRDefault="00827E4B" w:rsidP="00827E4B">
                <w:pPr>
                  <w:spacing w:before="6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C946AE" w:rsidRPr="00374EE3" w14:paraId="4C514511" w14:textId="1296B10F" w:rsidTr="00A9306B">
        <w:tc>
          <w:tcPr>
            <w:tcW w:w="10207" w:type="dxa"/>
            <w:shd w:val="clear" w:color="auto" w:fill="E8F8FF" w:themeFill="accent4" w:themeFillTint="33"/>
          </w:tcPr>
          <w:p w14:paraId="0C0081F2" w14:textId="63D84837" w:rsidR="00C946AE" w:rsidRPr="00374EE3" w:rsidRDefault="00C946AE" w:rsidP="00F110C6">
            <w:pPr>
              <w:numPr>
                <w:ilvl w:val="0"/>
                <w:numId w:val="15"/>
              </w:numPr>
              <w:spacing w:after="0"/>
              <w:rPr>
                <w:b/>
                <w:bCs/>
                <w:sz w:val="22"/>
              </w:rPr>
            </w:pPr>
            <w:r w:rsidRPr="00374EE3">
              <w:rPr>
                <w:sz w:val="22"/>
              </w:rPr>
              <w:lastRenderedPageBreak/>
              <w:t xml:space="preserve"> </w:t>
            </w:r>
            <w:r w:rsidRPr="00374EE3">
              <w:rPr>
                <w:b/>
                <w:bCs/>
                <w:sz w:val="22"/>
              </w:rPr>
              <w:t xml:space="preserve">Native Title Manager </w:t>
            </w:r>
            <w:r>
              <w:rPr>
                <w:b/>
                <w:bCs/>
                <w:sz w:val="22"/>
              </w:rPr>
              <w:t>Advice</w:t>
            </w:r>
          </w:p>
          <w:p w14:paraId="0A85DBE3" w14:textId="3484F90E" w:rsidR="00C946AE" w:rsidRPr="00A2216B" w:rsidRDefault="00C946AE" w:rsidP="00545EF7">
            <w:pPr>
              <w:pStyle w:val="ListParagraph"/>
              <w:numPr>
                <w:ilvl w:val="0"/>
                <w:numId w:val="42"/>
              </w:numPr>
              <w:spacing w:before="0" w:after="120"/>
              <w:ind w:left="569"/>
              <w:rPr>
                <w:bCs/>
              </w:rPr>
            </w:pPr>
            <w:r w:rsidRPr="00A2216B">
              <w:rPr>
                <w:bCs/>
                <w:sz w:val="22"/>
              </w:rPr>
              <w:t xml:space="preserve">A qualified Native Title Manager has provided advice on the validity of activities under the PoM in line with the </w:t>
            </w:r>
            <w:r w:rsidRPr="00A2216B">
              <w:rPr>
                <w:bCs/>
                <w:i/>
                <w:iCs/>
                <w:sz w:val="22"/>
              </w:rPr>
              <w:t>Native Title Act 1993</w:t>
            </w:r>
            <w:r w:rsidRPr="00A2216B">
              <w:rPr>
                <w:bCs/>
                <w:sz w:val="22"/>
              </w:rPr>
              <w:t>.</w:t>
            </w:r>
            <w:r w:rsidRPr="00A2216B">
              <w:rPr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E8F8FF" w:themeFill="accent4" w:themeFillTint="33"/>
          </w:tcPr>
          <w:p w14:paraId="3D89C9DD" w14:textId="77777777" w:rsidR="00C946AE" w:rsidRDefault="00C946AE" w:rsidP="00051640">
            <w:pPr>
              <w:spacing w:before="0" w:after="0"/>
              <w:jc w:val="center"/>
            </w:pPr>
          </w:p>
          <w:sdt>
            <w:sdtPr>
              <w:rPr>
                <w:b/>
                <w:bCs/>
              </w:rPr>
              <w:id w:val="-520548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D175E" w14:textId="3BA08363" w:rsidR="00DB713B" w:rsidRDefault="00084282" w:rsidP="00051640">
                <w:pPr>
                  <w:spacing w:before="160" w:after="0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  <w:p w14:paraId="3A1354AE" w14:textId="6A11F33B" w:rsidR="00DB713B" w:rsidRPr="00374EE3" w:rsidRDefault="00DB713B" w:rsidP="00DB713B">
            <w:pPr>
              <w:spacing w:after="0"/>
              <w:jc w:val="center"/>
            </w:pPr>
          </w:p>
        </w:tc>
      </w:tr>
    </w:tbl>
    <w:bookmarkEnd w:id="0"/>
    <w:bookmarkEnd w:id="1"/>
    <w:p w14:paraId="570BBDAA" w14:textId="77777777" w:rsidR="00051640" w:rsidRDefault="00021383" w:rsidP="00051640">
      <w:pPr>
        <w:pStyle w:val="BodyText"/>
        <w:spacing w:before="240"/>
        <w:ind w:left="-142"/>
      </w:pPr>
      <w:r>
        <w:t xml:space="preserve">IMPORTANT: Ensure the draft PoM is submitted to the department for review and consent prior to </w:t>
      </w:r>
      <w:r w:rsidR="009A216D">
        <w:br/>
      </w:r>
      <w:r w:rsidRPr="00E7080A">
        <w:t>public exhibition.</w:t>
      </w:r>
    </w:p>
    <w:p w14:paraId="72440247" w14:textId="6C5369B9" w:rsidR="0098205C" w:rsidRDefault="00E7080A" w:rsidP="00051640">
      <w:pPr>
        <w:pStyle w:val="BodyText"/>
        <w:ind w:left="-142"/>
      </w:pPr>
      <w:r>
        <w:t xml:space="preserve">Note: </w:t>
      </w:r>
      <w:r w:rsidRPr="00E7080A">
        <w:t xml:space="preserve">Councils are no longer required to hold a public hearing about proposed plans of management (under section 40A of the LG Act) where the proposed plan would alter the land categorisations assigned. This exemption applies to all </w:t>
      </w:r>
      <w:r>
        <w:t xml:space="preserve">PoM </w:t>
      </w:r>
      <w:r w:rsidRPr="00E7080A">
        <w:t xml:space="preserve">for Crown land managed by </w:t>
      </w:r>
      <w:r w:rsidR="00F3463E">
        <w:t>c</w:t>
      </w:r>
      <w:r w:rsidRPr="00E7080A">
        <w:t>ouncil</w:t>
      </w:r>
      <w:r w:rsidR="00B51E76">
        <w:t>s</w:t>
      </w:r>
      <w:r w:rsidRPr="00E7080A">
        <w:t>.</w:t>
      </w:r>
    </w:p>
    <w:sectPr w:rsidR="0098205C" w:rsidSect="00B860D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2" w:right="560" w:bottom="851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5E8C" w14:textId="77777777" w:rsidR="00CD092F" w:rsidRDefault="00CD092F" w:rsidP="00D41211">
      <w:r>
        <w:separator/>
      </w:r>
    </w:p>
    <w:p w14:paraId="070B0FE8" w14:textId="77777777" w:rsidR="00CD092F" w:rsidRDefault="00CD092F"/>
    <w:p w14:paraId="4E6DF240" w14:textId="77777777" w:rsidR="00CD092F" w:rsidRDefault="00CD092F"/>
  </w:endnote>
  <w:endnote w:type="continuationSeparator" w:id="0">
    <w:p w14:paraId="14B27643" w14:textId="77777777" w:rsidR="00CD092F" w:rsidRDefault="00CD092F" w:rsidP="00D41211">
      <w:r>
        <w:continuationSeparator/>
      </w:r>
    </w:p>
    <w:p w14:paraId="1D6FB5BE" w14:textId="77777777" w:rsidR="00CD092F" w:rsidRDefault="00CD092F"/>
    <w:p w14:paraId="619C05D9" w14:textId="77777777" w:rsidR="00CD092F" w:rsidRDefault="00CD092F"/>
  </w:endnote>
  <w:endnote w:type="continuationNotice" w:id="1">
    <w:p w14:paraId="497DF4D7" w14:textId="77777777" w:rsidR="00CD092F" w:rsidRDefault="00CD09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Public Sans Light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A14F" w14:textId="2659A62A" w:rsidR="009B0C40" w:rsidRPr="001A1072" w:rsidRDefault="009B0C40" w:rsidP="001A1072">
    <w:pPr>
      <w:pStyle w:val="Footer"/>
    </w:pPr>
    <w:r w:rsidRPr="001A1072">
      <w:t>Department of Planning</w:t>
    </w:r>
    <w:r w:rsidR="000D24D9">
      <w:t xml:space="preserve">, </w:t>
    </w:r>
    <w:proofErr w:type="gramStart"/>
    <w:r w:rsidR="000D24D9">
      <w:t>Housing</w:t>
    </w:r>
    <w:proofErr w:type="gramEnd"/>
    <w:r w:rsidR="000D24D9">
      <w:t xml:space="preserve"> and Infrastructure </w:t>
    </w:r>
    <w:r w:rsidR="0007764B">
      <w:t xml:space="preserve">– Crown Lands </w:t>
    </w:r>
    <w:r w:rsidR="00C73069" w:rsidRPr="001A1072">
      <w:t xml:space="preserve">| </w:t>
    </w:r>
    <w:sdt>
      <w:sdtPr>
        <w:alias w:val="Category"/>
        <w:tag w:val=""/>
        <w:id w:val="-991563253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53520B">
          <w:t>DOC22/207004</w:t>
        </w:r>
      </w:sdtContent>
    </w:sdt>
    <w:r w:rsidR="00C73069" w:rsidRPr="001A1072">
      <w:t xml:space="preserve"> </w:t>
    </w:r>
    <w:r w:rsidR="001A1072" w:rsidRPr="001A1072">
      <w:tab/>
    </w:r>
    <w:r w:rsidRPr="001A1072">
      <w:fldChar w:fldCharType="begin"/>
    </w:r>
    <w:r w:rsidRPr="001A1072">
      <w:instrText xml:space="preserve"> PAGE   \* MERGEFORMAT </w:instrText>
    </w:r>
    <w:r w:rsidRPr="001A1072">
      <w:fldChar w:fldCharType="separate"/>
    </w:r>
    <w:r w:rsidRPr="001A1072">
      <w:t>1</w:t>
    </w:r>
    <w:r w:rsidRPr="001A10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6C03" w14:textId="7B6FA86A" w:rsidR="00042DB7" w:rsidRPr="002605DF" w:rsidRDefault="00192BA6" w:rsidP="00AA182C">
    <w:pPr>
      <w:pStyle w:val="Disclaimer"/>
      <w:tabs>
        <w:tab w:val="right" w:pos="10198"/>
      </w:tabs>
    </w:pPr>
    <w:bookmarkStart w:id="2" w:name="_Hlk91073325"/>
    <w:r w:rsidRPr="00A30F7A">
      <w:t>Department of Planning</w:t>
    </w:r>
    <w:r w:rsidR="009D4A74">
      <w:t xml:space="preserve">, </w:t>
    </w:r>
    <w:proofErr w:type="gramStart"/>
    <w:r w:rsidR="009D4A74">
      <w:t>Housing</w:t>
    </w:r>
    <w:proofErr w:type="gramEnd"/>
    <w:r w:rsidR="009D4A74">
      <w:t xml:space="preserve"> and Infrastructure</w:t>
    </w:r>
    <w:r w:rsidR="00455ABF">
      <w:t xml:space="preserve"> – Crown Lands </w:t>
    </w:r>
    <w:bookmarkEnd w:id="2"/>
    <w:r w:rsidR="00AA182C" w:rsidRPr="002B5499">
      <w:t>|</w:t>
    </w:r>
    <w:r w:rsidR="00AA182C">
      <w:t xml:space="preserve"> </w:t>
    </w:r>
    <w:sdt>
      <w:sdtPr>
        <w:alias w:val="Category"/>
        <w:tag w:val=""/>
        <w:id w:val="-150165267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color w:val="808080"/>
        <w:text/>
      </w:sdtPr>
      <w:sdtContent>
        <w:r w:rsidR="00AA182C">
          <w:t>DOC22/207004</w:t>
        </w:r>
      </w:sdtContent>
    </w:sdt>
    <w:r w:rsidR="00AA182C">
      <w:t xml:space="preserve"> </w:t>
    </w:r>
    <w:r w:rsidR="003E0307">
      <w:t xml:space="preserve">                                                                                                </w:t>
    </w:r>
    <w:r w:rsidR="003E0307" w:rsidRPr="003E0307">
      <w:rPr>
        <w:rFonts w:asciiTheme="minorHAnsi" w:hAnsiTheme="minorHAnsi"/>
      </w:rPr>
      <w:t xml:space="preserve">1  </w:t>
    </w:r>
    <w:r w:rsidR="003E0307">
      <w:t xml:space="preserve">                January </w:t>
    </w:r>
    <w:r w:rsidR="003E0307" w:rsidRPr="00A30F7A">
      <w:t>202</w:t>
    </w:r>
    <w:r w:rsidR="003E0307">
      <w:t>4</w:t>
    </w:r>
    <w:r w:rsidR="00C73069" w:rsidRPr="00C73069">
      <w:tab/>
    </w:r>
    <w:r w:rsidR="009022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2D4C" w14:textId="77777777" w:rsidR="00CD092F" w:rsidRPr="00214F16" w:rsidRDefault="00CD092F" w:rsidP="00214F16">
      <w:pPr>
        <w:pStyle w:val="FootnoteText"/>
      </w:pPr>
      <w:r>
        <w:separator/>
      </w:r>
    </w:p>
  </w:footnote>
  <w:footnote w:type="continuationSeparator" w:id="0">
    <w:p w14:paraId="164D77FC" w14:textId="77777777" w:rsidR="00CD092F" w:rsidRPr="00214F16" w:rsidRDefault="00CD092F" w:rsidP="00214F16">
      <w:pPr>
        <w:pStyle w:val="FootnoteText"/>
      </w:pPr>
      <w:r>
        <w:continuationSeparator/>
      </w:r>
    </w:p>
  </w:footnote>
  <w:footnote w:type="continuationNotice" w:id="1">
    <w:p w14:paraId="756FD0B9" w14:textId="77777777" w:rsidR="00CD092F" w:rsidRDefault="00CD092F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7CB1" w14:textId="15BC0F2E" w:rsidR="009B0C40" w:rsidRPr="00B25AA7" w:rsidRDefault="00EC6DE5" w:rsidP="00D32942">
    <w:pPr>
      <w:pStyle w:val="HeaderTitle2"/>
    </w:pPr>
    <w:r w:rsidRPr="00B2562A">
      <w:drawing>
        <wp:anchor distT="0" distB="0" distL="114300" distR="114300" simplePos="0" relativeHeight="251658242" behindDoc="1" locked="1" layoutInCell="1" allowOverlap="1" wp14:anchorId="0939DFB9" wp14:editId="0C486100">
          <wp:simplePos x="0" y="0"/>
          <wp:positionH relativeFrom="page">
            <wp:posOffset>6401435</wp:posOffset>
          </wp:positionH>
          <wp:positionV relativeFrom="page">
            <wp:posOffset>234315</wp:posOffset>
          </wp:positionV>
          <wp:extent cx="579600" cy="6300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14910729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00675">
          <w:t>Plans of Management (PoM) – Checklist for Councils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66E7" w14:textId="53A21A19" w:rsidR="000D4652" w:rsidRPr="000D4652" w:rsidRDefault="00C72DFF" w:rsidP="000D4652">
    <w:pPr>
      <w:pStyle w:val="Descriptor"/>
      <w:rPr>
        <w:color w:val="FFFFFF" w:themeColor="background1"/>
      </w:rPr>
    </w:pPr>
    <w:r w:rsidRPr="004D1B4C">
      <w:rPr>
        <w:noProof/>
        <w:color w:val="FFFFFF" w:themeColor="background1"/>
      </w:rPr>
      <w:drawing>
        <wp:anchor distT="0" distB="0" distL="114300" distR="114300" simplePos="0" relativeHeight="251658241" behindDoc="1" locked="1" layoutInCell="1" allowOverlap="1" wp14:anchorId="4FBDF798" wp14:editId="5C3FDBCB">
          <wp:simplePos x="0" y="0"/>
          <wp:positionH relativeFrom="page">
            <wp:posOffset>6400800</wp:posOffset>
          </wp:positionH>
          <wp:positionV relativeFrom="page">
            <wp:posOffset>238125</wp:posOffset>
          </wp:positionV>
          <wp:extent cx="579600" cy="6300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DE5" w:rsidRPr="004D1B4C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65A7BA46" wp14:editId="03DDA50B">
              <wp:simplePos x="0" y="0"/>
              <wp:positionH relativeFrom="column">
                <wp:posOffset>-552450</wp:posOffset>
              </wp:positionH>
              <wp:positionV relativeFrom="page">
                <wp:posOffset>-3810</wp:posOffset>
              </wp:positionV>
              <wp:extent cx="7581600" cy="1116000"/>
              <wp:effectExtent l="0" t="0" r="635" b="8255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600" cy="1116000"/>
                        <a:chOff x="0" y="0"/>
                        <a:chExt cx="7581900" cy="1114425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019800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5600700" cy="1114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0"/>
                          <a:ext cx="419100" cy="11144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D7125C" id="Group 7" o:spid="_x0000_s1026" style="position:absolute;margin-left:-43.5pt;margin-top:-.3pt;width:597pt;height:87.85pt;z-index:-251658240;mso-position-vertical-relative:page;mso-width-relative:margin;mso-height-relative:margin" coordsize="75819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">
              <v:rect id="Rectangle 4" o:spid="_x0000_s1027" style="position:absolute;left:60198;width:1562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1" o:spid="_x0000_s1028" style="position:absolute;width:56007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" fillcolor="#002664 [3214]" stroked="f" strokeweight="2pt"/>
              <v:rect id="Rectangle 3" o:spid="_x0000_s1029" style="position:absolute;left:56007;width:4191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0D4652" w:rsidRPr="000D4652">
      <w:rPr>
        <w:color w:val="FFFFFF" w:themeColor="background1"/>
      </w:rPr>
      <w:t xml:space="preserve">Department of Planning, </w:t>
    </w:r>
    <w:proofErr w:type="gramStart"/>
    <w:r w:rsidR="000D4652" w:rsidRPr="000D4652">
      <w:rPr>
        <w:color w:val="FFFFFF" w:themeColor="background1"/>
      </w:rPr>
      <w:t>Housing</w:t>
    </w:r>
    <w:proofErr w:type="gramEnd"/>
    <w:r w:rsidR="000D4652" w:rsidRPr="000D4652">
      <w:rPr>
        <w:color w:val="FFFFFF" w:themeColor="background1"/>
      </w:rPr>
      <w:t xml:space="preserve"> and Infrastructure</w:t>
    </w:r>
  </w:p>
  <w:p w14:paraId="2DD3AF4F" w14:textId="042F8D67" w:rsidR="00192BA6" w:rsidRPr="004D1B4C" w:rsidRDefault="00EF14C5" w:rsidP="00192BA6">
    <w:pPr>
      <w:pStyle w:val="Descriptor"/>
      <w:rPr>
        <w:color w:val="FFFFFF" w:themeColor="background1"/>
      </w:rPr>
    </w:pPr>
    <w:r>
      <w:rPr>
        <w:color w:val="FFFFFF" w:themeColor="background1"/>
      </w:rPr>
      <w:t>– Crown Lands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LSpTzyUQVD7if" int2:id="TDFp36u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964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194685"/>
    <w:multiLevelType w:val="multilevel"/>
    <w:tmpl w:val="36445F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3" w15:restartNumberingAfterBreak="0">
    <w:nsid w:val="15700BC3"/>
    <w:multiLevelType w:val="multilevel"/>
    <w:tmpl w:val="4AC01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4" w15:restartNumberingAfterBreak="0">
    <w:nsid w:val="16DD4146"/>
    <w:multiLevelType w:val="multilevel"/>
    <w:tmpl w:val="36445F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5" w15:restartNumberingAfterBreak="0">
    <w:nsid w:val="1B596301"/>
    <w:multiLevelType w:val="hybridMultilevel"/>
    <w:tmpl w:val="B3AC3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428C8"/>
    <w:multiLevelType w:val="multilevel"/>
    <w:tmpl w:val="3A9CE9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7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1029E3"/>
    <w:multiLevelType w:val="multilevel"/>
    <w:tmpl w:val="278450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9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211261"/>
    <w:multiLevelType w:val="hybridMultilevel"/>
    <w:tmpl w:val="1EF62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2" w15:restartNumberingAfterBreak="0">
    <w:nsid w:val="42213F76"/>
    <w:multiLevelType w:val="hybridMultilevel"/>
    <w:tmpl w:val="AA980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D0F90"/>
    <w:multiLevelType w:val="multilevel"/>
    <w:tmpl w:val="2360A5E8"/>
    <w:numStyleLink w:val="DPEBullets"/>
  </w:abstractNum>
  <w:abstractNum w:abstractNumId="14" w15:restartNumberingAfterBreak="0">
    <w:nsid w:val="46F574EA"/>
    <w:multiLevelType w:val="multilevel"/>
    <w:tmpl w:val="48E62B54"/>
    <w:styleLink w:val="DPELists"/>
    <w:lvl w:ilvl="0">
      <w:start w:val="1"/>
      <w:numFmt w:val="none"/>
      <w:pStyle w:val="BodyTex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5" w15:restartNumberingAfterBreak="0">
    <w:nsid w:val="480812AF"/>
    <w:multiLevelType w:val="multilevel"/>
    <w:tmpl w:val="27845004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44"/>
        </w:tabs>
        <w:ind w:left="1344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627"/>
        </w:tabs>
        <w:ind w:left="1627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11"/>
        </w:tabs>
        <w:ind w:left="1911" w:hanging="34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94"/>
        </w:tabs>
        <w:ind w:left="219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2478"/>
        </w:tabs>
        <w:ind w:left="247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91"/>
        </w:tabs>
        <w:ind w:left="304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275"/>
        </w:tabs>
        <w:ind w:left="333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559"/>
        </w:tabs>
        <w:ind w:left="3616" w:hanging="340"/>
      </w:pPr>
      <w:rPr>
        <w:rFonts w:hint="default"/>
      </w:rPr>
    </w:lvl>
  </w:abstractNum>
  <w:abstractNum w:abstractNumId="16" w15:restartNumberingAfterBreak="0">
    <w:nsid w:val="4AF54C78"/>
    <w:multiLevelType w:val="hybridMultilevel"/>
    <w:tmpl w:val="623C0C34"/>
    <w:lvl w:ilvl="0" w:tplc="38B62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61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81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CE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EA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6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CA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6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A0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9404A"/>
    <w:multiLevelType w:val="multilevel"/>
    <w:tmpl w:val="48E62B54"/>
    <w:numStyleLink w:val="DPELists"/>
  </w:abstractNum>
  <w:abstractNum w:abstractNumId="18" w15:restartNumberingAfterBreak="0">
    <w:nsid w:val="5E8A0F86"/>
    <w:multiLevelType w:val="multilevel"/>
    <w:tmpl w:val="D96CAC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19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C702D"/>
    <w:multiLevelType w:val="multilevel"/>
    <w:tmpl w:val="D96CACD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22" w15:restartNumberingAfterBreak="0">
    <w:nsid w:val="7C3839DE"/>
    <w:multiLevelType w:val="hybridMultilevel"/>
    <w:tmpl w:val="75DE29E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72885">
    <w:abstractNumId w:val="20"/>
  </w:num>
  <w:num w:numId="2" w16cid:durableId="1090156701">
    <w:abstractNumId w:val="3"/>
  </w:num>
  <w:num w:numId="3" w16cid:durableId="368340417">
    <w:abstractNumId w:val="23"/>
  </w:num>
  <w:num w:numId="4" w16cid:durableId="2017535000">
    <w:abstractNumId w:val="19"/>
  </w:num>
  <w:num w:numId="5" w16cid:durableId="1874924666">
    <w:abstractNumId w:val="17"/>
  </w:num>
  <w:num w:numId="6" w16cid:durableId="1156337600">
    <w:abstractNumId w:val="11"/>
  </w:num>
  <w:num w:numId="7" w16cid:durableId="1903132084">
    <w:abstractNumId w:val="13"/>
  </w:num>
  <w:num w:numId="8" w16cid:durableId="415711017">
    <w:abstractNumId w:val="1"/>
  </w:num>
  <w:num w:numId="9" w16cid:durableId="164521798">
    <w:abstractNumId w:val="9"/>
  </w:num>
  <w:num w:numId="10" w16cid:durableId="433209078">
    <w:abstractNumId w:val="9"/>
  </w:num>
  <w:num w:numId="11" w16cid:durableId="576980402">
    <w:abstractNumId w:val="9"/>
  </w:num>
  <w:num w:numId="12" w16cid:durableId="578635922">
    <w:abstractNumId w:val="7"/>
  </w:num>
  <w:num w:numId="13" w16cid:durableId="72705351">
    <w:abstractNumId w:val="1"/>
  </w:num>
  <w:num w:numId="14" w16cid:durableId="2138181371">
    <w:abstractNumId w:val="1"/>
  </w:num>
  <w:num w:numId="15" w16cid:durableId="1405882249">
    <w:abstractNumId w:val="14"/>
  </w:num>
  <w:num w:numId="16" w16cid:durableId="944926241">
    <w:abstractNumId w:val="11"/>
  </w:num>
  <w:num w:numId="17" w16cid:durableId="1813908378">
    <w:abstractNumId w:val="14"/>
  </w:num>
  <w:num w:numId="18" w16cid:durableId="1320767180">
    <w:abstractNumId w:val="11"/>
  </w:num>
  <w:num w:numId="19" w16cid:durableId="1522236596">
    <w:abstractNumId w:val="14"/>
  </w:num>
  <w:num w:numId="20" w16cid:durableId="1440566512">
    <w:abstractNumId w:val="14"/>
  </w:num>
  <w:num w:numId="21" w16cid:durableId="1097210506">
    <w:abstractNumId w:val="14"/>
  </w:num>
  <w:num w:numId="22" w16cid:durableId="811868980">
    <w:abstractNumId w:val="14"/>
  </w:num>
  <w:num w:numId="23" w16cid:durableId="1692537116">
    <w:abstractNumId w:val="11"/>
  </w:num>
  <w:num w:numId="24" w16cid:durableId="1873105955">
    <w:abstractNumId w:val="11"/>
  </w:num>
  <w:num w:numId="25" w16cid:durableId="667057929">
    <w:abstractNumId w:val="11"/>
  </w:num>
  <w:num w:numId="26" w16cid:durableId="1111240622">
    <w:abstractNumId w:val="11"/>
  </w:num>
  <w:num w:numId="27" w16cid:durableId="433525195">
    <w:abstractNumId w:val="14"/>
  </w:num>
  <w:num w:numId="28" w16cid:durableId="600920137">
    <w:abstractNumId w:val="11"/>
  </w:num>
  <w:num w:numId="29" w16cid:durableId="2006087805">
    <w:abstractNumId w:val="14"/>
  </w:num>
  <w:num w:numId="30" w16cid:durableId="97456694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9175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5996708">
    <w:abstractNumId w:val="16"/>
  </w:num>
  <w:num w:numId="33" w16cid:durableId="1307735172">
    <w:abstractNumId w:val="10"/>
  </w:num>
  <w:num w:numId="34" w16cid:durableId="1539010061">
    <w:abstractNumId w:val="12"/>
  </w:num>
  <w:num w:numId="35" w16cid:durableId="445269226">
    <w:abstractNumId w:val="5"/>
  </w:num>
  <w:num w:numId="36" w16cid:durableId="783109291">
    <w:abstractNumId w:val="2"/>
  </w:num>
  <w:num w:numId="37" w16cid:durableId="1884096109">
    <w:abstractNumId w:val="4"/>
  </w:num>
  <w:num w:numId="38" w16cid:durableId="1176462310">
    <w:abstractNumId w:val="6"/>
  </w:num>
  <w:num w:numId="39" w16cid:durableId="1410156044">
    <w:abstractNumId w:val="8"/>
  </w:num>
  <w:num w:numId="40" w16cid:durableId="1212426443">
    <w:abstractNumId w:val="15"/>
  </w:num>
  <w:num w:numId="41" w16cid:durableId="440875971">
    <w:abstractNumId w:val="21"/>
  </w:num>
  <w:num w:numId="42" w16cid:durableId="1478231168">
    <w:abstractNumId w:val="22"/>
  </w:num>
  <w:num w:numId="43" w16cid:durableId="34083521">
    <w:abstractNumId w:val="18"/>
  </w:num>
  <w:num w:numId="44" w16cid:durableId="137176244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00"/>
    <w:rsid w:val="000004D6"/>
    <w:rsid w:val="0000188E"/>
    <w:rsid w:val="00001BC6"/>
    <w:rsid w:val="0000290F"/>
    <w:rsid w:val="00005057"/>
    <w:rsid w:val="0000528B"/>
    <w:rsid w:val="00006D13"/>
    <w:rsid w:val="00010157"/>
    <w:rsid w:val="00012666"/>
    <w:rsid w:val="00016ECC"/>
    <w:rsid w:val="00021244"/>
    <w:rsid w:val="0002128C"/>
    <w:rsid w:val="00021383"/>
    <w:rsid w:val="00021798"/>
    <w:rsid w:val="000239C7"/>
    <w:rsid w:val="000333D2"/>
    <w:rsid w:val="00033643"/>
    <w:rsid w:val="00033B36"/>
    <w:rsid w:val="00036C88"/>
    <w:rsid w:val="00041189"/>
    <w:rsid w:val="0004242B"/>
    <w:rsid w:val="00042DB7"/>
    <w:rsid w:val="00050AC4"/>
    <w:rsid w:val="000513DB"/>
    <w:rsid w:val="00051640"/>
    <w:rsid w:val="00055B52"/>
    <w:rsid w:val="00055B55"/>
    <w:rsid w:val="00066210"/>
    <w:rsid w:val="00067600"/>
    <w:rsid w:val="00072694"/>
    <w:rsid w:val="0007764B"/>
    <w:rsid w:val="0008087F"/>
    <w:rsid w:val="00084282"/>
    <w:rsid w:val="00086EB0"/>
    <w:rsid w:val="000905A8"/>
    <w:rsid w:val="000926AE"/>
    <w:rsid w:val="00092B0E"/>
    <w:rsid w:val="0009529C"/>
    <w:rsid w:val="000A4FB1"/>
    <w:rsid w:val="000A5046"/>
    <w:rsid w:val="000A5850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19B7"/>
    <w:rsid w:val="000D24D9"/>
    <w:rsid w:val="000D266F"/>
    <w:rsid w:val="000D3004"/>
    <w:rsid w:val="000D4652"/>
    <w:rsid w:val="000D7720"/>
    <w:rsid w:val="000E13C8"/>
    <w:rsid w:val="000E1639"/>
    <w:rsid w:val="000F0412"/>
    <w:rsid w:val="000F6BF4"/>
    <w:rsid w:val="000F78E3"/>
    <w:rsid w:val="001004E9"/>
    <w:rsid w:val="0010445F"/>
    <w:rsid w:val="00105A7C"/>
    <w:rsid w:val="001102F6"/>
    <w:rsid w:val="00114BB2"/>
    <w:rsid w:val="0011511F"/>
    <w:rsid w:val="00121E85"/>
    <w:rsid w:val="00125086"/>
    <w:rsid w:val="00125463"/>
    <w:rsid w:val="00126A11"/>
    <w:rsid w:val="00127199"/>
    <w:rsid w:val="001335B9"/>
    <w:rsid w:val="00134909"/>
    <w:rsid w:val="001372CB"/>
    <w:rsid w:val="00144062"/>
    <w:rsid w:val="00144421"/>
    <w:rsid w:val="001457AD"/>
    <w:rsid w:val="00145B2F"/>
    <w:rsid w:val="001477FB"/>
    <w:rsid w:val="00147E27"/>
    <w:rsid w:val="00152704"/>
    <w:rsid w:val="0015283C"/>
    <w:rsid w:val="001542EC"/>
    <w:rsid w:val="001550EC"/>
    <w:rsid w:val="0015670D"/>
    <w:rsid w:val="00156FC1"/>
    <w:rsid w:val="00157E02"/>
    <w:rsid w:val="0016310F"/>
    <w:rsid w:val="0017420C"/>
    <w:rsid w:val="00180BDA"/>
    <w:rsid w:val="00184DC2"/>
    <w:rsid w:val="00185C31"/>
    <w:rsid w:val="0019218A"/>
    <w:rsid w:val="00192BA6"/>
    <w:rsid w:val="0019583A"/>
    <w:rsid w:val="00196BC0"/>
    <w:rsid w:val="00197E97"/>
    <w:rsid w:val="001A1072"/>
    <w:rsid w:val="001A315B"/>
    <w:rsid w:val="001A3CB8"/>
    <w:rsid w:val="001A4659"/>
    <w:rsid w:val="001A758B"/>
    <w:rsid w:val="001A7734"/>
    <w:rsid w:val="001A7D16"/>
    <w:rsid w:val="001B1364"/>
    <w:rsid w:val="001B237A"/>
    <w:rsid w:val="001B310D"/>
    <w:rsid w:val="001B328F"/>
    <w:rsid w:val="001B33AC"/>
    <w:rsid w:val="001B36A5"/>
    <w:rsid w:val="001B4C4E"/>
    <w:rsid w:val="001B7407"/>
    <w:rsid w:val="001B784E"/>
    <w:rsid w:val="001C0E41"/>
    <w:rsid w:val="001C20A2"/>
    <w:rsid w:val="001C2871"/>
    <w:rsid w:val="001C2CEF"/>
    <w:rsid w:val="001D3EA4"/>
    <w:rsid w:val="001D6464"/>
    <w:rsid w:val="001D7F99"/>
    <w:rsid w:val="001E540E"/>
    <w:rsid w:val="001E7DF5"/>
    <w:rsid w:val="001F375B"/>
    <w:rsid w:val="001F3810"/>
    <w:rsid w:val="001F4D30"/>
    <w:rsid w:val="001F51A0"/>
    <w:rsid w:val="001F59F2"/>
    <w:rsid w:val="001F7A85"/>
    <w:rsid w:val="001F7C9E"/>
    <w:rsid w:val="002011D8"/>
    <w:rsid w:val="002012E2"/>
    <w:rsid w:val="0020481B"/>
    <w:rsid w:val="00214F16"/>
    <w:rsid w:val="002172B0"/>
    <w:rsid w:val="002216DA"/>
    <w:rsid w:val="002246E6"/>
    <w:rsid w:val="00230B71"/>
    <w:rsid w:val="0023266C"/>
    <w:rsid w:val="0023466A"/>
    <w:rsid w:val="00240A7C"/>
    <w:rsid w:val="0025243F"/>
    <w:rsid w:val="00252A44"/>
    <w:rsid w:val="00254264"/>
    <w:rsid w:val="00254E22"/>
    <w:rsid w:val="002557F9"/>
    <w:rsid w:val="0025682F"/>
    <w:rsid w:val="00256B81"/>
    <w:rsid w:val="00256FBD"/>
    <w:rsid w:val="00257BBA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51A7"/>
    <w:rsid w:val="00276877"/>
    <w:rsid w:val="00280AAD"/>
    <w:rsid w:val="00287EEA"/>
    <w:rsid w:val="00294F45"/>
    <w:rsid w:val="002974DC"/>
    <w:rsid w:val="002A0D7A"/>
    <w:rsid w:val="002A14A8"/>
    <w:rsid w:val="002A18B1"/>
    <w:rsid w:val="002A445C"/>
    <w:rsid w:val="002A6186"/>
    <w:rsid w:val="002B14D9"/>
    <w:rsid w:val="002B1A63"/>
    <w:rsid w:val="002B393D"/>
    <w:rsid w:val="002B3AEF"/>
    <w:rsid w:val="002B5499"/>
    <w:rsid w:val="002B6DEA"/>
    <w:rsid w:val="002C2C9A"/>
    <w:rsid w:val="002C42A5"/>
    <w:rsid w:val="002C64B7"/>
    <w:rsid w:val="002C690A"/>
    <w:rsid w:val="002D26AF"/>
    <w:rsid w:val="002D32CB"/>
    <w:rsid w:val="002D695E"/>
    <w:rsid w:val="002E1263"/>
    <w:rsid w:val="002E345F"/>
    <w:rsid w:val="002E55E8"/>
    <w:rsid w:val="002F083B"/>
    <w:rsid w:val="002F2C97"/>
    <w:rsid w:val="002F5CE6"/>
    <w:rsid w:val="002F75D6"/>
    <w:rsid w:val="00303194"/>
    <w:rsid w:val="0030712D"/>
    <w:rsid w:val="003074F4"/>
    <w:rsid w:val="00313D80"/>
    <w:rsid w:val="00313FFB"/>
    <w:rsid w:val="003143F8"/>
    <w:rsid w:val="00320FCD"/>
    <w:rsid w:val="00321477"/>
    <w:rsid w:val="003221FA"/>
    <w:rsid w:val="00323AA5"/>
    <w:rsid w:val="00323C24"/>
    <w:rsid w:val="00325A46"/>
    <w:rsid w:val="003264AF"/>
    <w:rsid w:val="0032727C"/>
    <w:rsid w:val="003449FB"/>
    <w:rsid w:val="00350710"/>
    <w:rsid w:val="00353B45"/>
    <w:rsid w:val="003547E1"/>
    <w:rsid w:val="00357E26"/>
    <w:rsid w:val="00364A2E"/>
    <w:rsid w:val="003668CD"/>
    <w:rsid w:val="00367FD9"/>
    <w:rsid w:val="00373C14"/>
    <w:rsid w:val="00374CCA"/>
    <w:rsid w:val="00374EE3"/>
    <w:rsid w:val="003775E4"/>
    <w:rsid w:val="0038102A"/>
    <w:rsid w:val="00382661"/>
    <w:rsid w:val="00385166"/>
    <w:rsid w:val="00386A46"/>
    <w:rsid w:val="00387280"/>
    <w:rsid w:val="00390E61"/>
    <w:rsid w:val="00391B90"/>
    <w:rsid w:val="003A067A"/>
    <w:rsid w:val="003A533A"/>
    <w:rsid w:val="003A5A00"/>
    <w:rsid w:val="003A7A1A"/>
    <w:rsid w:val="003B7926"/>
    <w:rsid w:val="003C5D7A"/>
    <w:rsid w:val="003D314F"/>
    <w:rsid w:val="003D47AF"/>
    <w:rsid w:val="003D4C83"/>
    <w:rsid w:val="003E0307"/>
    <w:rsid w:val="003E1923"/>
    <w:rsid w:val="003E1D08"/>
    <w:rsid w:val="003E1F87"/>
    <w:rsid w:val="003E2700"/>
    <w:rsid w:val="003E688A"/>
    <w:rsid w:val="003F508D"/>
    <w:rsid w:val="00403C8B"/>
    <w:rsid w:val="00405A59"/>
    <w:rsid w:val="0041092E"/>
    <w:rsid w:val="00416536"/>
    <w:rsid w:val="00416B7F"/>
    <w:rsid w:val="0041732F"/>
    <w:rsid w:val="004244D0"/>
    <w:rsid w:val="00425403"/>
    <w:rsid w:val="00435D1A"/>
    <w:rsid w:val="004367D3"/>
    <w:rsid w:val="004444F3"/>
    <w:rsid w:val="00445764"/>
    <w:rsid w:val="004465BF"/>
    <w:rsid w:val="00447DFF"/>
    <w:rsid w:val="0045121E"/>
    <w:rsid w:val="0045235C"/>
    <w:rsid w:val="00453D18"/>
    <w:rsid w:val="004552CA"/>
    <w:rsid w:val="00455ABF"/>
    <w:rsid w:val="004562EA"/>
    <w:rsid w:val="00456A1D"/>
    <w:rsid w:val="00456CE8"/>
    <w:rsid w:val="004623FE"/>
    <w:rsid w:val="00462AF8"/>
    <w:rsid w:val="00463D5E"/>
    <w:rsid w:val="00463F4E"/>
    <w:rsid w:val="00464824"/>
    <w:rsid w:val="00472287"/>
    <w:rsid w:val="00482063"/>
    <w:rsid w:val="00482390"/>
    <w:rsid w:val="004837C8"/>
    <w:rsid w:val="0048494C"/>
    <w:rsid w:val="00485E49"/>
    <w:rsid w:val="00493BD9"/>
    <w:rsid w:val="00494C58"/>
    <w:rsid w:val="004967FB"/>
    <w:rsid w:val="004A0647"/>
    <w:rsid w:val="004A2777"/>
    <w:rsid w:val="004B2B3B"/>
    <w:rsid w:val="004B787A"/>
    <w:rsid w:val="004B78D0"/>
    <w:rsid w:val="004C2807"/>
    <w:rsid w:val="004D0F45"/>
    <w:rsid w:val="004D157A"/>
    <w:rsid w:val="004D1B4C"/>
    <w:rsid w:val="004D6A42"/>
    <w:rsid w:val="004E2BBB"/>
    <w:rsid w:val="004E5B99"/>
    <w:rsid w:val="004E6094"/>
    <w:rsid w:val="004F215D"/>
    <w:rsid w:val="004F2364"/>
    <w:rsid w:val="004F2689"/>
    <w:rsid w:val="004F28C9"/>
    <w:rsid w:val="00500736"/>
    <w:rsid w:val="00505BA3"/>
    <w:rsid w:val="0051008E"/>
    <w:rsid w:val="00510B58"/>
    <w:rsid w:val="00513D32"/>
    <w:rsid w:val="005154EE"/>
    <w:rsid w:val="00521691"/>
    <w:rsid w:val="00521CF0"/>
    <w:rsid w:val="0052471A"/>
    <w:rsid w:val="005250D8"/>
    <w:rsid w:val="005259E9"/>
    <w:rsid w:val="0052768E"/>
    <w:rsid w:val="00527931"/>
    <w:rsid w:val="00527BD4"/>
    <w:rsid w:val="0053119D"/>
    <w:rsid w:val="00531227"/>
    <w:rsid w:val="00532587"/>
    <w:rsid w:val="00533A8A"/>
    <w:rsid w:val="0053520B"/>
    <w:rsid w:val="005354A2"/>
    <w:rsid w:val="00541042"/>
    <w:rsid w:val="005415DF"/>
    <w:rsid w:val="00541AB8"/>
    <w:rsid w:val="005434A8"/>
    <w:rsid w:val="00543A38"/>
    <w:rsid w:val="00545EF7"/>
    <w:rsid w:val="0055007D"/>
    <w:rsid w:val="00551939"/>
    <w:rsid w:val="005525A5"/>
    <w:rsid w:val="00552810"/>
    <w:rsid w:val="005546C4"/>
    <w:rsid w:val="0055730C"/>
    <w:rsid w:val="00557C6C"/>
    <w:rsid w:val="0056052F"/>
    <w:rsid w:val="00560631"/>
    <w:rsid w:val="00560788"/>
    <w:rsid w:val="00561782"/>
    <w:rsid w:val="00564EA8"/>
    <w:rsid w:val="005670FE"/>
    <w:rsid w:val="00577C69"/>
    <w:rsid w:val="00577D47"/>
    <w:rsid w:val="00593457"/>
    <w:rsid w:val="005937EA"/>
    <w:rsid w:val="0059409B"/>
    <w:rsid w:val="00596932"/>
    <w:rsid w:val="00597EEA"/>
    <w:rsid w:val="005A3041"/>
    <w:rsid w:val="005A3EBB"/>
    <w:rsid w:val="005B7045"/>
    <w:rsid w:val="005B7575"/>
    <w:rsid w:val="005C2CCC"/>
    <w:rsid w:val="005C4D5C"/>
    <w:rsid w:val="005C6F0C"/>
    <w:rsid w:val="005C77A2"/>
    <w:rsid w:val="005D0354"/>
    <w:rsid w:val="005D0C07"/>
    <w:rsid w:val="005D65D3"/>
    <w:rsid w:val="005D6AF1"/>
    <w:rsid w:val="005E1D8E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3342"/>
    <w:rsid w:val="0061689D"/>
    <w:rsid w:val="00616A82"/>
    <w:rsid w:val="006202C6"/>
    <w:rsid w:val="00620E34"/>
    <w:rsid w:val="006219D9"/>
    <w:rsid w:val="00622D10"/>
    <w:rsid w:val="00625262"/>
    <w:rsid w:val="00631A8E"/>
    <w:rsid w:val="00632734"/>
    <w:rsid w:val="00641613"/>
    <w:rsid w:val="006438E3"/>
    <w:rsid w:val="00646D66"/>
    <w:rsid w:val="00647E08"/>
    <w:rsid w:val="0065167F"/>
    <w:rsid w:val="00651A58"/>
    <w:rsid w:val="00653107"/>
    <w:rsid w:val="00656D0C"/>
    <w:rsid w:val="006609DC"/>
    <w:rsid w:val="00664A18"/>
    <w:rsid w:val="00664DFD"/>
    <w:rsid w:val="00665454"/>
    <w:rsid w:val="00666A82"/>
    <w:rsid w:val="006709A3"/>
    <w:rsid w:val="006709D8"/>
    <w:rsid w:val="0067252E"/>
    <w:rsid w:val="00675483"/>
    <w:rsid w:val="00675E8A"/>
    <w:rsid w:val="00680703"/>
    <w:rsid w:val="00680E2F"/>
    <w:rsid w:val="00682B6C"/>
    <w:rsid w:val="00684B5B"/>
    <w:rsid w:val="006852B0"/>
    <w:rsid w:val="00685E1B"/>
    <w:rsid w:val="00691C68"/>
    <w:rsid w:val="00693782"/>
    <w:rsid w:val="006942F5"/>
    <w:rsid w:val="006977B8"/>
    <w:rsid w:val="006A43DB"/>
    <w:rsid w:val="006A5B26"/>
    <w:rsid w:val="006B1B12"/>
    <w:rsid w:val="006B3EA1"/>
    <w:rsid w:val="006B500F"/>
    <w:rsid w:val="006B551F"/>
    <w:rsid w:val="006B726A"/>
    <w:rsid w:val="006C06DC"/>
    <w:rsid w:val="006C3489"/>
    <w:rsid w:val="006C44F2"/>
    <w:rsid w:val="006C4836"/>
    <w:rsid w:val="006D0409"/>
    <w:rsid w:val="006D3941"/>
    <w:rsid w:val="006D5A96"/>
    <w:rsid w:val="006E289B"/>
    <w:rsid w:val="006E356E"/>
    <w:rsid w:val="006E4CA5"/>
    <w:rsid w:val="006E4D11"/>
    <w:rsid w:val="006E4F07"/>
    <w:rsid w:val="006F09E4"/>
    <w:rsid w:val="006F126A"/>
    <w:rsid w:val="006F13E0"/>
    <w:rsid w:val="006F1B33"/>
    <w:rsid w:val="006F2BCA"/>
    <w:rsid w:val="006F314E"/>
    <w:rsid w:val="006F38C7"/>
    <w:rsid w:val="006F4C74"/>
    <w:rsid w:val="00700147"/>
    <w:rsid w:val="00700675"/>
    <w:rsid w:val="00704243"/>
    <w:rsid w:val="00705190"/>
    <w:rsid w:val="00706DEA"/>
    <w:rsid w:val="00707756"/>
    <w:rsid w:val="007077E9"/>
    <w:rsid w:val="00707A5B"/>
    <w:rsid w:val="00711E3E"/>
    <w:rsid w:val="00711EA1"/>
    <w:rsid w:val="00712D9F"/>
    <w:rsid w:val="00713F90"/>
    <w:rsid w:val="007143B0"/>
    <w:rsid w:val="0072125A"/>
    <w:rsid w:val="00721509"/>
    <w:rsid w:val="00725177"/>
    <w:rsid w:val="007256E3"/>
    <w:rsid w:val="00731780"/>
    <w:rsid w:val="007337A3"/>
    <w:rsid w:val="00737075"/>
    <w:rsid w:val="00737B7D"/>
    <w:rsid w:val="007407A0"/>
    <w:rsid w:val="007421CE"/>
    <w:rsid w:val="00743DEA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2B15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223D"/>
    <w:rsid w:val="007A418E"/>
    <w:rsid w:val="007A6476"/>
    <w:rsid w:val="007A6773"/>
    <w:rsid w:val="007A7943"/>
    <w:rsid w:val="007B47E4"/>
    <w:rsid w:val="007B5E0D"/>
    <w:rsid w:val="007B7F42"/>
    <w:rsid w:val="007C04C2"/>
    <w:rsid w:val="007C0526"/>
    <w:rsid w:val="007D2C5C"/>
    <w:rsid w:val="007D707F"/>
    <w:rsid w:val="007D7C11"/>
    <w:rsid w:val="007E4717"/>
    <w:rsid w:val="007E7527"/>
    <w:rsid w:val="007F352B"/>
    <w:rsid w:val="007F5CE0"/>
    <w:rsid w:val="007F636B"/>
    <w:rsid w:val="00800906"/>
    <w:rsid w:val="00802336"/>
    <w:rsid w:val="008033CF"/>
    <w:rsid w:val="008034D4"/>
    <w:rsid w:val="00804265"/>
    <w:rsid w:val="00814D66"/>
    <w:rsid w:val="00817E4E"/>
    <w:rsid w:val="00823A6D"/>
    <w:rsid w:val="00824677"/>
    <w:rsid w:val="00827E4B"/>
    <w:rsid w:val="00837A3D"/>
    <w:rsid w:val="00840577"/>
    <w:rsid w:val="00843025"/>
    <w:rsid w:val="00843475"/>
    <w:rsid w:val="008458B2"/>
    <w:rsid w:val="0084623F"/>
    <w:rsid w:val="0084700A"/>
    <w:rsid w:val="00850937"/>
    <w:rsid w:val="00852E36"/>
    <w:rsid w:val="0085723B"/>
    <w:rsid w:val="00860BC3"/>
    <w:rsid w:val="00860F0D"/>
    <w:rsid w:val="00861931"/>
    <w:rsid w:val="008646C1"/>
    <w:rsid w:val="00864758"/>
    <w:rsid w:val="00865D04"/>
    <w:rsid w:val="0087584E"/>
    <w:rsid w:val="0087725B"/>
    <w:rsid w:val="008775A4"/>
    <w:rsid w:val="00881275"/>
    <w:rsid w:val="00893578"/>
    <w:rsid w:val="008959C4"/>
    <w:rsid w:val="008A0308"/>
    <w:rsid w:val="008A2B15"/>
    <w:rsid w:val="008A48D4"/>
    <w:rsid w:val="008A5F1A"/>
    <w:rsid w:val="008B1CA4"/>
    <w:rsid w:val="008B1F79"/>
    <w:rsid w:val="008B2B62"/>
    <w:rsid w:val="008B45D4"/>
    <w:rsid w:val="008C1245"/>
    <w:rsid w:val="008C6E96"/>
    <w:rsid w:val="008C7094"/>
    <w:rsid w:val="008D1E0D"/>
    <w:rsid w:val="008D1F4D"/>
    <w:rsid w:val="008D2060"/>
    <w:rsid w:val="008D6F87"/>
    <w:rsid w:val="008D7228"/>
    <w:rsid w:val="008D75B2"/>
    <w:rsid w:val="008E04FB"/>
    <w:rsid w:val="008E3AFD"/>
    <w:rsid w:val="008F0531"/>
    <w:rsid w:val="008F0787"/>
    <w:rsid w:val="008F51E8"/>
    <w:rsid w:val="008F52C9"/>
    <w:rsid w:val="008F54A4"/>
    <w:rsid w:val="008F65AF"/>
    <w:rsid w:val="0090154A"/>
    <w:rsid w:val="00902224"/>
    <w:rsid w:val="00903309"/>
    <w:rsid w:val="0090458C"/>
    <w:rsid w:val="00907D00"/>
    <w:rsid w:val="009114DA"/>
    <w:rsid w:val="00911F8B"/>
    <w:rsid w:val="0091234C"/>
    <w:rsid w:val="00920619"/>
    <w:rsid w:val="00920734"/>
    <w:rsid w:val="00922E77"/>
    <w:rsid w:val="009240B0"/>
    <w:rsid w:val="00926A44"/>
    <w:rsid w:val="00927AFD"/>
    <w:rsid w:val="00930B0F"/>
    <w:rsid w:val="00931ED8"/>
    <w:rsid w:val="00934E36"/>
    <w:rsid w:val="0094672B"/>
    <w:rsid w:val="009548E6"/>
    <w:rsid w:val="00955635"/>
    <w:rsid w:val="009565C6"/>
    <w:rsid w:val="00957E62"/>
    <w:rsid w:val="00963070"/>
    <w:rsid w:val="0096307E"/>
    <w:rsid w:val="00963453"/>
    <w:rsid w:val="009634DD"/>
    <w:rsid w:val="00964FD2"/>
    <w:rsid w:val="00965CAD"/>
    <w:rsid w:val="00967FFB"/>
    <w:rsid w:val="00972C1C"/>
    <w:rsid w:val="00973599"/>
    <w:rsid w:val="009747EF"/>
    <w:rsid w:val="00975F87"/>
    <w:rsid w:val="0098092B"/>
    <w:rsid w:val="0098205C"/>
    <w:rsid w:val="009845C9"/>
    <w:rsid w:val="00990A6B"/>
    <w:rsid w:val="009974FC"/>
    <w:rsid w:val="009978E0"/>
    <w:rsid w:val="009A018D"/>
    <w:rsid w:val="009A0696"/>
    <w:rsid w:val="009A0DCD"/>
    <w:rsid w:val="009A216D"/>
    <w:rsid w:val="009A561B"/>
    <w:rsid w:val="009A6A89"/>
    <w:rsid w:val="009A724D"/>
    <w:rsid w:val="009B0C40"/>
    <w:rsid w:val="009B19E9"/>
    <w:rsid w:val="009B243F"/>
    <w:rsid w:val="009B4E24"/>
    <w:rsid w:val="009B5FB4"/>
    <w:rsid w:val="009B6B00"/>
    <w:rsid w:val="009C67A1"/>
    <w:rsid w:val="009D008E"/>
    <w:rsid w:val="009D4A74"/>
    <w:rsid w:val="009D6244"/>
    <w:rsid w:val="009D6536"/>
    <w:rsid w:val="009D6B7E"/>
    <w:rsid w:val="009E2CAE"/>
    <w:rsid w:val="009E5D45"/>
    <w:rsid w:val="009E7C34"/>
    <w:rsid w:val="009F106E"/>
    <w:rsid w:val="009F26B0"/>
    <w:rsid w:val="00A01BC5"/>
    <w:rsid w:val="00A01C28"/>
    <w:rsid w:val="00A04612"/>
    <w:rsid w:val="00A12ED2"/>
    <w:rsid w:val="00A1374C"/>
    <w:rsid w:val="00A14C21"/>
    <w:rsid w:val="00A220AA"/>
    <w:rsid w:val="00A2216B"/>
    <w:rsid w:val="00A2657F"/>
    <w:rsid w:val="00A27C7F"/>
    <w:rsid w:val="00A30F7A"/>
    <w:rsid w:val="00A320A6"/>
    <w:rsid w:val="00A34511"/>
    <w:rsid w:val="00A35057"/>
    <w:rsid w:val="00A3654C"/>
    <w:rsid w:val="00A37327"/>
    <w:rsid w:val="00A3741D"/>
    <w:rsid w:val="00A37CCB"/>
    <w:rsid w:val="00A40F80"/>
    <w:rsid w:val="00A41552"/>
    <w:rsid w:val="00A426EF"/>
    <w:rsid w:val="00A46372"/>
    <w:rsid w:val="00A47B37"/>
    <w:rsid w:val="00A504CB"/>
    <w:rsid w:val="00A5150A"/>
    <w:rsid w:val="00A528D4"/>
    <w:rsid w:val="00A5343A"/>
    <w:rsid w:val="00A55CBD"/>
    <w:rsid w:val="00A56A9E"/>
    <w:rsid w:val="00A6218F"/>
    <w:rsid w:val="00A62A98"/>
    <w:rsid w:val="00A639C4"/>
    <w:rsid w:val="00A67A26"/>
    <w:rsid w:val="00A67B1A"/>
    <w:rsid w:val="00A70EFD"/>
    <w:rsid w:val="00A71C6A"/>
    <w:rsid w:val="00A739A4"/>
    <w:rsid w:val="00A920E2"/>
    <w:rsid w:val="00A9215D"/>
    <w:rsid w:val="00A9306B"/>
    <w:rsid w:val="00A9685E"/>
    <w:rsid w:val="00AA182C"/>
    <w:rsid w:val="00AA30EC"/>
    <w:rsid w:val="00AA4CF9"/>
    <w:rsid w:val="00AA675E"/>
    <w:rsid w:val="00AA6B97"/>
    <w:rsid w:val="00AC1BF5"/>
    <w:rsid w:val="00AD1C4D"/>
    <w:rsid w:val="00AD347D"/>
    <w:rsid w:val="00AD5E9D"/>
    <w:rsid w:val="00AD76B6"/>
    <w:rsid w:val="00AE1A2F"/>
    <w:rsid w:val="00AE6CF4"/>
    <w:rsid w:val="00B025E3"/>
    <w:rsid w:val="00B05B5C"/>
    <w:rsid w:val="00B10AAD"/>
    <w:rsid w:val="00B12541"/>
    <w:rsid w:val="00B12F5C"/>
    <w:rsid w:val="00B155AF"/>
    <w:rsid w:val="00B158C0"/>
    <w:rsid w:val="00B220EE"/>
    <w:rsid w:val="00B226B3"/>
    <w:rsid w:val="00B255C4"/>
    <w:rsid w:val="00B25AA7"/>
    <w:rsid w:val="00B31029"/>
    <w:rsid w:val="00B3290D"/>
    <w:rsid w:val="00B32A2D"/>
    <w:rsid w:val="00B33C25"/>
    <w:rsid w:val="00B35381"/>
    <w:rsid w:val="00B36241"/>
    <w:rsid w:val="00B41C42"/>
    <w:rsid w:val="00B4394F"/>
    <w:rsid w:val="00B473ED"/>
    <w:rsid w:val="00B51E76"/>
    <w:rsid w:val="00B51F11"/>
    <w:rsid w:val="00B5524A"/>
    <w:rsid w:val="00B56177"/>
    <w:rsid w:val="00B56987"/>
    <w:rsid w:val="00B575E5"/>
    <w:rsid w:val="00B627B0"/>
    <w:rsid w:val="00B70DA5"/>
    <w:rsid w:val="00B70E6C"/>
    <w:rsid w:val="00B733A8"/>
    <w:rsid w:val="00B74A1C"/>
    <w:rsid w:val="00B74EE2"/>
    <w:rsid w:val="00B77B0A"/>
    <w:rsid w:val="00B80493"/>
    <w:rsid w:val="00B84FA2"/>
    <w:rsid w:val="00B860DD"/>
    <w:rsid w:val="00B90EBF"/>
    <w:rsid w:val="00B96E79"/>
    <w:rsid w:val="00BA1E43"/>
    <w:rsid w:val="00BA5875"/>
    <w:rsid w:val="00BA7C94"/>
    <w:rsid w:val="00BB1C4F"/>
    <w:rsid w:val="00BB4FB2"/>
    <w:rsid w:val="00BB56E2"/>
    <w:rsid w:val="00BB729E"/>
    <w:rsid w:val="00BC3E1D"/>
    <w:rsid w:val="00BC755F"/>
    <w:rsid w:val="00BD2577"/>
    <w:rsid w:val="00BD5DC5"/>
    <w:rsid w:val="00BE1049"/>
    <w:rsid w:val="00BE23E5"/>
    <w:rsid w:val="00BE62A1"/>
    <w:rsid w:val="00BE661E"/>
    <w:rsid w:val="00BE6724"/>
    <w:rsid w:val="00BE6E20"/>
    <w:rsid w:val="00BE7803"/>
    <w:rsid w:val="00BF0A4E"/>
    <w:rsid w:val="00BF0B26"/>
    <w:rsid w:val="00BF5880"/>
    <w:rsid w:val="00C02777"/>
    <w:rsid w:val="00C07195"/>
    <w:rsid w:val="00C1068C"/>
    <w:rsid w:val="00C14522"/>
    <w:rsid w:val="00C15A81"/>
    <w:rsid w:val="00C17E05"/>
    <w:rsid w:val="00C20A60"/>
    <w:rsid w:val="00C21889"/>
    <w:rsid w:val="00C31980"/>
    <w:rsid w:val="00C35065"/>
    <w:rsid w:val="00C364D6"/>
    <w:rsid w:val="00C468E9"/>
    <w:rsid w:val="00C53935"/>
    <w:rsid w:val="00C54016"/>
    <w:rsid w:val="00C5556E"/>
    <w:rsid w:val="00C61E5B"/>
    <w:rsid w:val="00C628CD"/>
    <w:rsid w:val="00C65544"/>
    <w:rsid w:val="00C657E7"/>
    <w:rsid w:val="00C67C96"/>
    <w:rsid w:val="00C67FB7"/>
    <w:rsid w:val="00C71FDF"/>
    <w:rsid w:val="00C72DFF"/>
    <w:rsid w:val="00C73069"/>
    <w:rsid w:val="00C74B02"/>
    <w:rsid w:val="00C75B71"/>
    <w:rsid w:val="00C855AC"/>
    <w:rsid w:val="00C8595C"/>
    <w:rsid w:val="00C91ABE"/>
    <w:rsid w:val="00C91E62"/>
    <w:rsid w:val="00C93D9B"/>
    <w:rsid w:val="00C946AE"/>
    <w:rsid w:val="00C947EB"/>
    <w:rsid w:val="00C94F7A"/>
    <w:rsid w:val="00CA619C"/>
    <w:rsid w:val="00CA7954"/>
    <w:rsid w:val="00CB0228"/>
    <w:rsid w:val="00CB2C31"/>
    <w:rsid w:val="00CB30F6"/>
    <w:rsid w:val="00CB340C"/>
    <w:rsid w:val="00CB4CA9"/>
    <w:rsid w:val="00CB5ED7"/>
    <w:rsid w:val="00CB6AAD"/>
    <w:rsid w:val="00CC0243"/>
    <w:rsid w:val="00CD0330"/>
    <w:rsid w:val="00CD092F"/>
    <w:rsid w:val="00CD2E29"/>
    <w:rsid w:val="00CD34EC"/>
    <w:rsid w:val="00CE35FF"/>
    <w:rsid w:val="00CE36C1"/>
    <w:rsid w:val="00CF4941"/>
    <w:rsid w:val="00CF72CF"/>
    <w:rsid w:val="00D00FD3"/>
    <w:rsid w:val="00D06641"/>
    <w:rsid w:val="00D14994"/>
    <w:rsid w:val="00D15BD0"/>
    <w:rsid w:val="00D17E90"/>
    <w:rsid w:val="00D20295"/>
    <w:rsid w:val="00D214A2"/>
    <w:rsid w:val="00D2204D"/>
    <w:rsid w:val="00D23989"/>
    <w:rsid w:val="00D262EC"/>
    <w:rsid w:val="00D265A6"/>
    <w:rsid w:val="00D2677A"/>
    <w:rsid w:val="00D267A7"/>
    <w:rsid w:val="00D32202"/>
    <w:rsid w:val="00D32942"/>
    <w:rsid w:val="00D351ED"/>
    <w:rsid w:val="00D41211"/>
    <w:rsid w:val="00D4218E"/>
    <w:rsid w:val="00D45E72"/>
    <w:rsid w:val="00D47E85"/>
    <w:rsid w:val="00D5405C"/>
    <w:rsid w:val="00D60180"/>
    <w:rsid w:val="00D7029C"/>
    <w:rsid w:val="00D714D7"/>
    <w:rsid w:val="00D726C8"/>
    <w:rsid w:val="00D73D80"/>
    <w:rsid w:val="00D76826"/>
    <w:rsid w:val="00D8294D"/>
    <w:rsid w:val="00D83374"/>
    <w:rsid w:val="00D839C9"/>
    <w:rsid w:val="00D855B3"/>
    <w:rsid w:val="00D86E87"/>
    <w:rsid w:val="00D952A1"/>
    <w:rsid w:val="00DA2B71"/>
    <w:rsid w:val="00DA3448"/>
    <w:rsid w:val="00DB1983"/>
    <w:rsid w:val="00DB22F4"/>
    <w:rsid w:val="00DB2F66"/>
    <w:rsid w:val="00DB2F71"/>
    <w:rsid w:val="00DB713B"/>
    <w:rsid w:val="00DB7C40"/>
    <w:rsid w:val="00DC0261"/>
    <w:rsid w:val="00DC4402"/>
    <w:rsid w:val="00DD0EE9"/>
    <w:rsid w:val="00DD3723"/>
    <w:rsid w:val="00DD3795"/>
    <w:rsid w:val="00DD44E7"/>
    <w:rsid w:val="00DD6556"/>
    <w:rsid w:val="00DE02BC"/>
    <w:rsid w:val="00DE27A2"/>
    <w:rsid w:val="00DF0BC0"/>
    <w:rsid w:val="00DF39BF"/>
    <w:rsid w:val="00DF3C61"/>
    <w:rsid w:val="00E01F9D"/>
    <w:rsid w:val="00E030CF"/>
    <w:rsid w:val="00E0381A"/>
    <w:rsid w:val="00E13BE6"/>
    <w:rsid w:val="00E14591"/>
    <w:rsid w:val="00E1476B"/>
    <w:rsid w:val="00E16EE0"/>
    <w:rsid w:val="00E16F1D"/>
    <w:rsid w:val="00E21CBD"/>
    <w:rsid w:val="00E227A4"/>
    <w:rsid w:val="00E242F0"/>
    <w:rsid w:val="00E26FDC"/>
    <w:rsid w:val="00E302C5"/>
    <w:rsid w:val="00E30DA5"/>
    <w:rsid w:val="00E316C2"/>
    <w:rsid w:val="00E372E4"/>
    <w:rsid w:val="00E37A7D"/>
    <w:rsid w:val="00E37FFA"/>
    <w:rsid w:val="00E427F2"/>
    <w:rsid w:val="00E44B4C"/>
    <w:rsid w:val="00E45A06"/>
    <w:rsid w:val="00E463B0"/>
    <w:rsid w:val="00E51C81"/>
    <w:rsid w:val="00E51DC9"/>
    <w:rsid w:val="00E5442D"/>
    <w:rsid w:val="00E54CE2"/>
    <w:rsid w:val="00E62B29"/>
    <w:rsid w:val="00E7080A"/>
    <w:rsid w:val="00E7153A"/>
    <w:rsid w:val="00E71BCA"/>
    <w:rsid w:val="00E72C98"/>
    <w:rsid w:val="00E737AF"/>
    <w:rsid w:val="00E73FD4"/>
    <w:rsid w:val="00E76173"/>
    <w:rsid w:val="00E77233"/>
    <w:rsid w:val="00E80F7A"/>
    <w:rsid w:val="00E811D3"/>
    <w:rsid w:val="00E82125"/>
    <w:rsid w:val="00E92825"/>
    <w:rsid w:val="00E95523"/>
    <w:rsid w:val="00E9717A"/>
    <w:rsid w:val="00E97CE7"/>
    <w:rsid w:val="00EA18BF"/>
    <w:rsid w:val="00EA37CC"/>
    <w:rsid w:val="00EA3AD0"/>
    <w:rsid w:val="00EA75CA"/>
    <w:rsid w:val="00EA7D0C"/>
    <w:rsid w:val="00EB0DAE"/>
    <w:rsid w:val="00EB1EB3"/>
    <w:rsid w:val="00EB2DAA"/>
    <w:rsid w:val="00EB5CC8"/>
    <w:rsid w:val="00EB6153"/>
    <w:rsid w:val="00EC0E31"/>
    <w:rsid w:val="00EC104B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5382"/>
    <w:rsid w:val="00EE6312"/>
    <w:rsid w:val="00EF14C5"/>
    <w:rsid w:val="00EF1918"/>
    <w:rsid w:val="00EF239F"/>
    <w:rsid w:val="00EF24E6"/>
    <w:rsid w:val="00EF4B15"/>
    <w:rsid w:val="00F00AF2"/>
    <w:rsid w:val="00F03236"/>
    <w:rsid w:val="00F03A84"/>
    <w:rsid w:val="00F110C6"/>
    <w:rsid w:val="00F115BF"/>
    <w:rsid w:val="00F13CAE"/>
    <w:rsid w:val="00F14701"/>
    <w:rsid w:val="00F16289"/>
    <w:rsid w:val="00F172A3"/>
    <w:rsid w:val="00F24A5E"/>
    <w:rsid w:val="00F26472"/>
    <w:rsid w:val="00F26BDA"/>
    <w:rsid w:val="00F26D61"/>
    <w:rsid w:val="00F26E82"/>
    <w:rsid w:val="00F3037A"/>
    <w:rsid w:val="00F32E0C"/>
    <w:rsid w:val="00F32F4E"/>
    <w:rsid w:val="00F33C88"/>
    <w:rsid w:val="00F3463E"/>
    <w:rsid w:val="00F34C75"/>
    <w:rsid w:val="00F41AFD"/>
    <w:rsid w:val="00F41E11"/>
    <w:rsid w:val="00F43005"/>
    <w:rsid w:val="00F466CA"/>
    <w:rsid w:val="00F47E1D"/>
    <w:rsid w:val="00F507D1"/>
    <w:rsid w:val="00F519CD"/>
    <w:rsid w:val="00F536E4"/>
    <w:rsid w:val="00F53964"/>
    <w:rsid w:val="00F54F5C"/>
    <w:rsid w:val="00F550E5"/>
    <w:rsid w:val="00F574B6"/>
    <w:rsid w:val="00F57791"/>
    <w:rsid w:val="00F6323B"/>
    <w:rsid w:val="00F640FF"/>
    <w:rsid w:val="00F641D3"/>
    <w:rsid w:val="00F656B9"/>
    <w:rsid w:val="00F67015"/>
    <w:rsid w:val="00F67FE8"/>
    <w:rsid w:val="00F7029C"/>
    <w:rsid w:val="00F73805"/>
    <w:rsid w:val="00F76A4B"/>
    <w:rsid w:val="00F80E51"/>
    <w:rsid w:val="00F81366"/>
    <w:rsid w:val="00F8370E"/>
    <w:rsid w:val="00F866E1"/>
    <w:rsid w:val="00F91892"/>
    <w:rsid w:val="00FA57C6"/>
    <w:rsid w:val="00FB656B"/>
    <w:rsid w:val="00FB6CC3"/>
    <w:rsid w:val="00FC0403"/>
    <w:rsid w:val="00FC2BCA"/>
    <w:rsid w:val="00FC5E1C"/>
    <w:rsid w:val="00FC5EC6"/>
    <w:rsid w:val="00FC7F7F"/>
    <w:rsid w:val="00FD099B"/>
    <w:rsid w:val="00FD19C1"/>
    <w:rsid w:val="00FD2599"/>
    <w:rsid w:val="00FD3D94"/>
    <w:rsid w:val="00FD40CB"/>
    <w:rsid w:val="00FD4BEF"/>
    <w:rsid w:val="00FD5EAF"/>
    <w:rsid w:val="00FD70DB"/>
    <w:rsid w:val="00FF1988"/>
    <w:rsid w:val="00FF216F"/>
    <w:rsid w:val="00FF5085"/>
    <w:rsid w:val="07D6FB97"/>
    <w:rsid w:val="08DFF8BC"/>
    <w:rsid w:val="0B032A3C"/>
    <w:rsid w:val="0D463643"/>
    <w:rsid w:val="0F4F3A40"/>
    <w:rsid w:val="1337731C"/>
    <w:rsid w:val="163B4721"/>
    <w:rsid w:val="17C9F83F"/>
    <w:rsid w:val="1A7F5385"/>
    <w:rsid w:val="1A99DA6D"/>
    <w:rsid w:val="1B0B22F5"/>
    <w:rsid w:val="1C159205"/>
    <w:rsid w:val="1C35AACE"/>
    <w:rsid w:val="1DB2BB46"/>
    <w:rsid w:val="1F6D4B90"/>
    <w:rsid w:val="2233B638"/>
    <w:rsid w:val="27785D75"/>
    <w:rsid w:val="2BB0B7A3"/>
    <w:rsid w:val="2F61186A"/>
    <w:rsid w:val="301E0097"/>
    <w:rsid w:val="352614E3"/>
    <w:rsid w:val="36367778"/>
    <w:rsid w:val="40AE79F9"/>
    <w:rsid w:val="45433C59"/>
    <w:rsid w:val="4647E077"/>
    <w:rsid w:val="4970D94E"/>
    <w:rsid w:val="500EA5D1"/>
    <w:rsid w:val="507916AD"/>
    <w:rsid w:val="51F893BD"/>
    <w:rsid w:val="5F17C64D"/>
    <w:rsid w:val="6247F4D7"/>
    <w:rsid w:val="67B536BE"/>
    <w:rsid w:val="67D91691"/>
    <w:rsid w:val="7122FE90"/>
    <w:rsid w:val="7269848A"/>
    <w:rsid w:val="727618AF"/>
    <w:rsid w:val="7296A7F6"/>
    <w:rsid w:val="731BC938"/>
    <w:rsid w:val="74B79999"/>
    <w:rsid w:val="75B0207E"/>
    <w:rsid w:val="7AC01923"/>
    <w:rsid w:val="7EA243DE"/>
    <w:rsid w:val="7F907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C0235"/>
  <w15:docId w15:val="{4B4F2535-0408-42D9-875B-8B48601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2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uiPriority="3" w:qFormat="1"/>
    <w:lsdException w:name="List Number" w:semiHidden="1" w:uiPriority="4" w:unhideWhenUsed="1" w:qFormat="1"/>
    <w:lsdException w:name="List 2" w:uiPriority="3"/>
    <w:lsdException w:name="List 3" w:uiPriority="3"/>
    <w:lsdException w:name="List 4" w:uiPriority="3"/>
    <w:lsdException w:name="List 5" w:uiPriority="3"/>
    <w:lsdException w:name="List Bullet 2" w:uiPriority="3" w:qFormat="1"/>
    <w:lsdException w:name="List Bullet 3" w:uiPriority="3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382661"/>
    <w:pPr>
      <w:numPr>
        <w:numId w:val="5"/>
      </w:numPr>
    </w:pPr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382661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382661"/>
    <w:pPr>
      <w:numPr>
        <w:ilvl w:val="0"/>
        <w:numId w:val="7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382661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382661"/>
    <w:pPr>
      <w:numPr>
        <w:ilvl w:val="2"/>
      </w:numPr>
    </w:pPr>
  </w:style>
  <w:style w:type="numbering" w:customStyle="1" w:styleId="DPEBullets">
    <w:name w:val="DPE Bullets"/>
    <w:uiPriority w:val="99"/>
    <w:rsid w:val="00382661"/>
    <w:pPr>
      <w:numPr>
        <w:numId w:val="6"/>
      </w:numPr>
    </w:pPr>
  </w:style>
  <w:style w:type="numbering" w:customStyle="1" w:styleId="DPELists">
    <w:name w:val="DPE Lists"/>
    <w:uiPriority w:val="99"/>
    <w:rsid w:val="00382661"/>
    <w:pPr>
      <w:numPr>
        <w:numId w:val="15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382661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382661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382661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382661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382661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382661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382661"/>
    <w:pPr>
      <w:numPr>
        <w:numId w:val="5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F866E1"/>
    <w:pPr>
      <w:spacing w:before="120"/>
    </w:pPr>
    <w:rPr>
      <w:noProof/>
      <w:sz w:val="24"/>
    </w:rPr>
  </w:style>
  <w:style w:type="character" w:customStyle="1" w:styleId="HeaderTitle2Char">
    <w:name w:val="Header Title 2 Char"/>
    <w:basedOn w:val="HeaderTitleChar"/>
    <w:link w:val="HeaderTitle2"/>
    <w:rsid w:val="00F866E1"/>
    <w:rPr>
      <w:rFonts w:eastAsiaTheme="majorEastAsia" w:cstheme="majorBidi"/>
      <w:noProof/>
      <w:color w:val="22272B" w:themeColor="text1"/>
      <w:spacing w:val="-10"/>
      <w:kern w:val="28"/>
      <w:sz w:val="24"/>
      <w:szCs w:val="80"/>
    </w:rPr>
  </w:style>
  <w:style w:type="paragraph" w:customStyle="1" w:styleId="CalloutBody">
    <w:name w:val="Callout Body"/>
    <w:basedOn w:val="BodyText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B025E3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B025E3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B025E3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B025E3"/>
    <w:pPr>
      <w:numPr>
        <w:ilvl w:val="2"/>
      </w:numPr>
    </w:pPr>
  </w:style>
  <w:style w:type="numbering" w:customStyle="1" w:styleId="CalloutBullets">
    <w:name w:val="Callout Bullets"/>
    <w:uiPriority w:val="99"/>
    <w:rsid w:val="00B025E3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B025E3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B025E3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B025E3"/>
    <w:pPr>
      <w:numPr>
        <w:ilvl w:val="2"/>
      </w:numPr>
    </w:p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382661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382661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382661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382661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382661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382661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382661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382661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382661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382661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382661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382661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382661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382661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382661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382661"/>
    <w:rPr>
      <w:rFonts w:ascii="Public Sans Light" w:hAnsi="Public Sans Light"/>
    </w:rPr>
  </w:style>
  <w:style w:type="table" w:customStyle="1" w:styleId="TableGrid1">
    <w:name w:val="Table Grid1"/>
    <w:basedOn w:val="TableNormal"/>
    <w:next w:val="TableGrid"/>
    <w:uiPriority w:val="59"/>
    <w:rsid w:val="00374EE3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2A61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618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7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j01\Downloads\DPE_MC_Short-Document_V1-2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E1B10CF3184E049E5841A9A5F43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47620-10C1-43E7-8899-71125A93F6DC}"/>
      </w:docPartPr>
      <w:docPartBody>
        <w:p w:rsidR="009442A2" w:rsidRDefault="004B787A">
          <w:pPr>
            <w:pStyle w:val="78E1B10CF3184E049E5841A9A5F43D25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Public Sans Light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7A"/>
    <w:rsid w:val="000477C3"/>
    <w:rsid w:val="00266760"/>
    <w:rsid w:val="002C40BB"/>
    <w:rsid w:val="004B787A"/>
    <w:rsid w:val="006C14A9"/>
    <w:rsid w:val="008F10C8"/>
    <w:rsid w:val="00905AC1"/>
    <w:rsid w:val="009442A2"/>
    <w:rsid w:val="00BF4B61"/>
    <w:rsid w:val="00BF7C43"/>
    <w:rsid w:val="00C80CEB"/>
    <w:rsid w:val="00CA3CE9"/>
    <w:rsid w:val="00DE072B"/>
    <w:rsid w:val="00E12ECD"/>
    <w:rsid w:val="00ED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78E1B10CF3184E049E5841A9A5F43D25">
    <w:name w:val="78E1B10CF3184E049E5841A9A5F43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082e1b-c201-461b-b5a1-87a0a3db5f32" xsi:nil="true"/>
    <lcf76f155ced4ddcb4097134ff3c332f xmlns="72ec9ffe-0460-410c-91ee-3a737a4020a1">
      <Terms xmlns="http://schemas.microsoft.com/office/infopath/2007/PartnerControls"/>
    </lcf76f155ced4ddcb4097134ff3c332f>
    <SharedWithUsers xmlns="83082e1b-c201-461b-b5a1-87a0a3db5f32">
      <UserInfo>
        <DisplayName>Janelle Pearson</DisplayName>
        <AccountId>73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20" ma:contentTypeDescription="Create a new document." ma:contentTypeScope="" ma:versionID="aef84b7e4a117f05457dcf680157e5a5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f5b5ca0db3fc5ed72ce146ac12e01ea1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3114b-b4fc-4bfc-bb7e-d114c31a7184}" ma:internalName="TaxCatchAll" ma:showField="CatchAllData" ma:web="83082e1b-c201-461b-b5a1-87a0a3db5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4E3475-9D96-4E23-BF6C-3192F9C39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97637-65E0-4D20-B5FC-F6EF43A78538}">
  <ds:schemaRefs>
    <ds:schemaRef ds:uri="http://schemas.microsoft.com/office/2006/metadata/properties"/>
    <ds:schemaRef ds:uri="http://schemas.microsoft.com/office/infopath/2007/PartnerControls"/>
    <ds:schemaRef ds:uri="e4c3246b-8e6a-4cdd-94ad-0836dae4255b"/>
    <ds:schemaRef ds:uri="b87d70e1-263f-4fc7-9110-60c7d562b887"/>
  </ds:schemaRefs>
</ds:datastoreItem>
</file>

<file path=customXml/itemProps4.xml><?xml version="1.0" encoding="utf-8"?>
<ds:datastoreItem xmlns:ds="http://schemas.openxmlformats.org/officeDocument/2006/customXml" ds:itemID="{55D932CA-F62D-4C1C-BAF1-B49F912507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793C38-6AB4-4421-9A1D-0CB2F8B294C6}"/>
</file>

<file path=docProps/app.xml><?xml version="1.0" encoding="utf-8"?>
<Properties xmlns="http://schemas.openxmlformats.org/officeDocument/2006/extended-properties" xmlns:vt="http://schemas.openxmlformats.org/officeDocument/2006/docPropsVTypes">
  <Template>DPE_MC_Short-Document_V1-2 (3).dotx</Template>
  <TotalTime>0</TotalTime>
  <Pages>3</Pages>
  <Words>662</Words>
  <Characters>3777</Characters>
  <Application>Microsoft Office Word</Application>
  <DocSecurity>0</DocSecurity>
  <Lines>31</Lines>
  <Paragraphs>8</Paragraphs>
  <ScaleCrop>false</ScaleCrop>
  <Company>Reserve Manager | Crown Lands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 of Management (PoM) – Checklist for Councils</dc:title>
  <dc:creator>Reserve Manager | Crown Lands</dc:creator>
  <cp:lastPrinted>2022-09-07T02:31:00Z</cp:lastPrinted>
  <dcterms:created xsi:type="dcterms:W3CDTF">2024-01-24T04:43:00Z</dcterms:created>
  <dcterms:modified xsi:type="dcterms:W3CDTF">2024-01-24T04:43:00Z</dcterms:modified>
  <cp:category>DOC22/207004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  <property fmtid="{D5CDD505-2E9C-101B-9397-08002B2CF9AE}" pid="3" name="Order">
    <vt:r8>685800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9f9039c82f05f70d21bf89cc8da0713a0b1bcf1df2253982473bc714685ad21b</vt:lpwstr>
  </property>
</Properties>
</file>