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1C" w:rsidRPr="00A23900" w:rsidRDefault="0089021C" w:rsidP="0089021C">
      <w:pPr>
        <w:pStyle w:val="Heading1"/>
      </w:pPr>
      <w:bookmarkStart w:id="0" w:name="_GoBack"/>
      <w:bookmarkEnd w:id="0"/>
      <w:r w:rsidRPr="00A23900">
        <w:t>Individual declaration template</w:t>
      </w:r>
    </w:p>
    <w:p w:rsidR="0089021C" w:rsidRPr="00B204E2" w:rsidRDefault="0089021C" w:rsidP="0089021C">
      <w:r w:rsidRPr="00B204E2">
        <w:t>Use the</w:t>
      </w:r>
      <w:r>
        <w:t xml:space="preserve"> following form to declare a c</w:t>
      </w:r>
      <w:r w:rsidRPr="00B204E2">
        <w:t xml:space="preserve">onflict of </w:t>
      </w:r>
      <w:r>
        <w:t>i</w:t>
      </w:r>
      <w:r w:rsidRPr="00B204E2">
        <w:t>nterest and associated details, in advance. The form should be completed with the Reserve Manager/Chair.</w:t>
      </w:r>
    </w:p>
    <w:p w:rsidR="0089021C" w:rsidRDefault="0089021C" w:rsidP="0089021C">
      <w:r w:rsidRPr="00B204E2">
        <w:t xml:space="preserve">Attach any additional information if required. In the instances that a Reserve Manager/Chair needs to declare a </w:t>
      </w:r>
      <w:r>
        <w:t>c</w:t>
      </w:r>
      <w:r w:rsidRPr="00B204E2">
        <w:t xml:space="preserve">onflict of </w:t>
      </w:r>
      <w:r>
        <w:t>i</w:t>
      </w:r>
      <w:r w:rsidRPr="00B204E2">
        <w:t>nterest, they should complete the form with another Crown land manager to ensure effective management of the conflict.</w:t>
      </w:r>
    </w:p>
    <w:p w:rsidR="0089021C" w:rsidRDefault="0089021C" w:rsidP="008902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1691"/>
        <w:gridCol w:w="141"/>
        <w:gridCol w:w="1831"/>
        <w:gridCol w:w="3415"/>
      </w:tblGrid>
      <w:tr w:rsidR="0089021C" w:rsidRPr="002221ED" w:rsidTr="00937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0740" w:type="dxa"/>
            <w:gridSpan w:val="5"/>
          </w:tcPr>
          <w:p w:rsidR="0089021C" w:rsidRPr="002221ED" w:rsidRDefault="0089021C" w:rsidP="00937C21">
            <w:pPr>
              <w:rPr>
                <w:rFonts w:cs="Arial"/>
                <w:b w:val="0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 xml:space="preserve">Conflict of </w:t>
            </w:r>
            <w:r>
              <w:rPr>
                <w:rFonts w:cs="Arial"/>
                <w:sz w:val="18"/>
                <w:szCs w:val="18"/>
              </w:rPr>
              <w:t>i</w:t>
            </w:r>
            <w:r w:rsidRPr="002221ED">
              <w:rPr>
                <w:rFonts w:cs="Arial"/>
                <w:sz w:val="18"/>
                <w:szCs w:val="18"/>
              </w:rPr>
              <w:t xml:space="preserve">nterest </w:t>
            </w:r>
            <w:r>
              <w:rPr>
                <w:rFonts w:cs="Arial"/>
                <w:sz w:val="18"/>
                <w:szCs w:val="18"/>
              </w:rPr>
              <w:t>d</w:t>
            </w:r>
            <w:r w:rsidRPr="002221ED">
              <w:rPr>
                <w:rFonts w:cs="Arial"/>
                <w:sz w:val="18"/>
                <w:szCs w:val="18"/>
              </w:rPr>
              <w:t xml:space="preserve">eclaration </w:t>
            </w:r>
            <w:r w:rsidRPr="002221ED">
              <w:rPr>
                <w:rFonts w:cs="Arial"/>
                <w:b w:val="0"/>
                <w:sz w:val="18"/>
                <w:szCs w:val="18"/>
              </w:rPr>
              <w:t>[add Reserve name, Reserve #]</w:t>
            </w:r>
          </w:p>
        </w:tc>
      </w:tr>
      <w:tr w:rsidR="0089021C" w:rsidRPr="002221ED" w:rsidTr="00937C21">
        <w:tc>
          <w:tcPr>
            <w:tcW w:w="5353" w:type="dxa"/>
            <w:gridSpan w:val="2"/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5387" w:type="dxa"/>
            <w:gridSpan w:val="3"/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Position on board (if any):</w:t>
            </w: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 xml:space="preserve">Conflict of Interest Type: </w:t>
            </w:r>
            <w:r w:rsidRPr="002221ED">
              <w:rPr>
                <w:rFonts w:cs="Arial"/>
                <w:i/>
                <w:sz w:val="18"/>
                <w:szCs w:val="18"/>
              </w:rPr>
              <w:t>(Tick all that apply)</w:t>
            </w:r>
          </w:p>
        </w:tc>
      </w:tr>
      <w:tr w:rsidR="0089021C" w:rsidRPr="002221ED" w:rsidTr="00937C21">
        <w:tc>
          <w:tcPr>
            <w:tcW w:w="3662" w:type="dxa"/>
            <w:tcBorders>
              <w:top w:val="nil"/>
              <w:bottom w:val="nil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Actual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Perceived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Potential</w:t>
            </w:r>
          </w:p>
        </w:tc>
      </w:tr>
      <w:tr w:rsidR="0089021C" w:rsidRPr="002221ED" w:rsidTr="00937C21">
        <w:tc>
          <w:tcPr>
            <w:tcW w:w="3662" w:type="dxa"/>
            <w:tcBorders>
              <w:top w:val="nil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Pecuniary (financial)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Non-pecuniary(non-financial)</w:t>
            </w:r>
          </w:p>
        </w:tc>
        <w:tc>
          <w:tcPr>
            <w:tcW w:w="3415" w:type="dxa"/>
            <w:tcBorders>
              <w:top w:val="nil"/>
              <w:lef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Conflict of roles</w:t>
            </w:r>
          </w:p>
        </w:tc>
      </w:tr>
      <w:tr w:rsidR="0089021C" w:rsidRPr="002221ED" w:rsidTr="00937C21">
        <w:tc>
          <w:tcPr>
            <w:tcW w:w="10740" w:type="dxa"/>
            <w:gridSpan w:val="5"/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Outline the general background and details of the Conflict(s) of Interest: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</w:tr>
      <w:tr w:rsidR="0089021C" w:rsidRPr="002221ED" w:rsidTr="00937C21">
        <w:tc>
          <w:tcPr>
            <w:tcW w:w="10740" w:type="dxa"/>
            <w:gridSpan w:val="5"/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Identify any risks the Conflict(s) of Interest is likely to have on your role/responsibilities: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</w:tr>
      <w:tr w:rsidR="0089021C" w:rsidRPr="002221ED" w:rsidTr="00937C21">
        <w:tc>
          <w:tcPr>
            <w:tcW w:w="10740" w:type="dxa"/>
            <w:gridSpan w:val="5"/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Outline how you would manage and/or avoid the perception, real or otherwise, of the Conflict(s) of Interest: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 xml:space="preserve">Declaration (Board member 1): 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am aware that I must exercise my responsibilities as a member of the aforementioned board in accordance with the Crown Reserve Code of Conduct for Crown boards.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will formally advise the aforementioned board and the Department of Industry, if required, of any significant change in the circumstances that affects the accuracy of this declaration and undertaking.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hereby declare that the above details are correct to the best of my knowledge and I make this Conflict of Interest declaration in good faith.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Declaration (Board member 2):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hereby declare that I have received and appropriately noted this Conflict of Interest declaration, on behalf of the Crown reserve board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 xml:space="preserve">Statement of Conflict of Interest Management or Resolution: </w:t>
            </w:r>
            <w:r w:rsidRPr="002221ED">
              <w:rPr>
                <w:rFonts w:cs="Arial"/>
                <w:i/>
                <w:sz w:val="18"/>
                <w:szCs w:val="18"/>
              </w:rPr>
              <w:t>(Outline the proposed action to be taken to reduce, resolve or manage the Conflict of Interest)</w:t>
            </w:r>
            <w:r w:rsidRPr="002221ED">
              <w:rPr>
                <w:rFonts w:cs="Arial"/>
                <w:sz w:val="18"/>
                <w:szCs w:val="18"/>
              </w:rPr>
              <w:t>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</w:tr>
      <w:tr w:rsidR="0089021C" w:rsidRPr="002221ED" w:rsidTr="00937C21">
        <w:trPr>
          <w:trHeight w:val="600"/>
        </w:trPr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lastRenderedPageBreak/>
              <w:t>Declaration: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The above action has been agreed on to resolve the Conflict of Interest declared by:</w:t>
            </w:r>
          </w:p>
        </w:tc>
      </w:tr>
      <w:tr w:rsidR="0089021C" w:rsidRPr="002221ED" w:rsidTr="00937C21">
        <w:trPr>
          <w:trHeight w:val="600"/>
        </w:trPr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(Board member 1)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(Board member 2)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 xml:space="preserve">Statement of finalisation of the Conflict of Interest: </w:t>
            </w:r>
            <w:r w:rsidRPr="002221ED">
              <w:rPr>
                <w:rFonts w:cs="Arial"/>
                <w:i/>
                <w:sz w:val="18"/>
                <w:szCs w:val="18"/>
              </w:rPr>
              <w:t>(outline the proposed adjustment to the action taken to resolve or manage the Conflict of Interest)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Declaration of finalisation:</w:t>
            </w:r>
          </w:p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hereby declare that the Conflict of Interest has now been resolved and no further action is required.</w:t>
            </w:r>
          </w:p>
        </w:tc>
      </w:tr>
      <w:tr w:rsidR="0089021C" w:rsidRPr="002221ED" w:rsidTr="00937C21">
        <w:trPr>
          <w:trHeight w:val="600"/>
        </w:trPr>
        <w:tc>
          <w:tcPr>
            <w:tcW w:w="10740" w:type="dxa"/>
            <w:gridSpan w:val="5"/>
            <w:tcBorders>
              <w:top w:val="nil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(Board member 1)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89021C" w:rsidRPr="002221ED" w:rsidTr="00937C21">
        <w:tc>
          <w:tcPr>
            <w:tcW w:w="10740" w:type="dxa"/>
            <w:gridSpan w:val="5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89021C" w:rsidRPr="002221ED" w:rsidTr="00937C21">
        <w:tc>
          <w:tcPr>
            <w:tcW w:w="549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(Board member 2)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:rsidR="0089021C" w:rsidRDefault="0089021C" w:rsidP="0089021C"/>
    <w:p w:rsidR="0089021C" w:rsidRDefault="0089021C" w:rsidP="0089021C">
      <w:pPr>
        <w:spacing w:before="0" w:after="160" w:line="259" w:lineRule="auto"/>
      </w:pPr>
    </w:p>
    <w:sectPr w:rsidR="0089021C" w:rsidSect="00222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7" w:bottom="1418" w:left="56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22" w:rsidRDefault="00A26A22">
      <w:pPr>
        <w:spacing w:before="0" w:after="0" w:line="240" w:lineRule="auto"/>
      </w:pPr>
      <w:r>
        <w:separator/>
      </w:r>
    </w:p>
  </w:endnote>
  <w:endnote w:type="continuationSeparator" w:id="0">
    <w:p w:rsidR="00A26A22" w:rsidRDefault="00A26A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EC" w:rsidRDefault="00BD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00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AEC" w:rsidRDefault="00BD2A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AEC" w:rsidRDefault="00BD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EC" w:rsidRDefault="00BD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22" w:rsidRDefault="00A26A22">
      <w:pPr>
        <w:spacing w:before="0" w:after="0" w:line="240" w:lineRule="auto"/>
      </w:pPr>
      <w:r>
        <w:separator/>
      </w:r>
    </w:p>
  </w:footnote>
  <w:footnote w:type="continuationSeparator" w:id="0">
    <w:p w:rsidR="00A26A22" w:rsidRDefault="00A26A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EC" w:rsidRDefault="00BD2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4" w:rsidRPr="00C07140" w:rsidRDefault="00A26A22" w:rsidP="00C07140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EC" w:rsidRDefault="00BD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4DB"/>
    <w:multiLevelType w:val="hybridMultilevel"/>
    <w:tmpl w:val="20DE55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76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507ECD"/>
    <w:multiLevelType w:val="hybridMultilevel"/>
    <w:tmpl w:val="8B7ED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C"/>
    <w:rsid w:val="000436C9"/>
    <w:rsid w:val="0018395D"/>
    <w:rsid w:val="00204E00"/>
    <w:rsid w:val="00421667"/>
    <w:rsid w:val="0089021C"/>
    <w:rsid w:val="008939FA"/>
    <w:rsid w:val="00A26A22"/>
    <w:rsid w:val="00A830B7"/>
    <w:rsid w:val="00AF219F"/>
    <w:rsid w:val="00BD2AEC"/>
    <w:rsid w:val="00CA55C8"/>
    <w:rsid w:val="00ED4B67"/>
    <w:rsid w:val="00E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Footer">
    <w:name w:val="footer"/>
    <w:basedOn w:val="Normal"/>
    <w:link w:val="FooterChar"/>
    <w:uiPriority w:val="99"/>
    <w:unhideWhenUsed/>
    <w:rsid w:val="00BD2A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E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Footer">
    <w:name w:val="footer"/>
    <w:basedOn w:val="Normal"/>
    <w:link w:val="FooterChar"/>
    <w:uiPriority w:val="99"/>
    <w:unhideWhenUsed/>
    <w:rsid w:val="00BD2A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E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7D999394-36A6-44CC-AC1B-DC3989FE2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10F6D-7B71-4238-87E0-8B2A378F3B04}"/>
</file>

<file path=customXml/itemProps3.xml><?xml version="1.0" encoding="utf-8"?>
<ds:datastoreItem xmlns:ds="http://schemas.openxmlformats.org/officeDocument/2006/customXml" ds:itemID="{8DAE3A53-0CD9-4600-A541-F93E20A266A7}"/>
</file>

<file path=customXml/itemProps4.xml><?xml version="1.0" encoding="utf-8"?>
<ds:datastoreItem xmlns:ds="http://schemas.openxmlformats.org/officeDocument/2006/customXml" ds:itemID="{368D6DD6-F093-4D6D-B247-8F4316463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Conflict of interest individual template</vt:lpstr>
    </vt:vector>
  </TitlesOfParts>
  <Company>Reserve Manager | Crown Lands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declaration template</dc:title>
  <dc:subject>Reserve Manager | Crown Lands</dc:subject>
  <dc:creator>Reserve Manager | Crown Lands</dc:creator>
  <dcterms:created xsi:type="dcterms:W3CDTF">2019-03-25T04:47:00Z</dcterms:created>
  <dcterms:modified xsi:type="dcterms:W3CDTF">2019-03-25T04:47:00Z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